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FFF" w:rsidRPr="00B64607" w:rsidRDefault="00E435CA" w:rsidP="00B64607">
      <w:pPr>
        <w:pStyle w:val="12"/>
        <w:keepNext/>
        <w:keepLines/>
        <w:shd w:val="clear" w:color="auto" w:fill="auto"/>
        <w:spacing w:after="0" w:line="240" w:lineRule="auto"/>
        <w:ind w:firstLine="567"/>
        <w:jc w:val="center"/>
        <w:outlineLvl w:val="9"/>
        <w:rPr>
          <w:sz w:val="28"/>
          <w:szCs w:val="28"/>
        </w:rPr>
      </w:pPr>
      <w:bookmarkStart w:id="0" w:name="bookmark0"/>
      <w:r>
        <w:rPr>
          <w:sz w:val="28"/>
          <w:szCs w:val="28"/>
        </w:rPr>
        <w:t xml:space="preserve"> </w:t>
      </w:r>
      <w:r w:rsidR="002F569E" w:rsidRPr="00B64607">
        <w:rPr>
          <w:sz w:val="28"/>
          <w:szCs w:val="28"/>
        </w:rPr>
        <w:t xml:space="preserve">ДОГОВОР № </w:t>
      </w:r>
      <w:bookmarkStart w:id="1" w:name="bookmark1"/>
      <w:bookmarkEnd w:id="0"/>
      <w:r w:rsidR="000D2085">
        <w:rPr>
          <w:sz w:val="28"/>
          <w:szCs w:val="28"/>
        </w:rPr>
        <w:t>___</w:t>
      </w:r>
    </w:p>
    <w:p w:rsidR="00685E20" w:rsidRPr="00B64607" w:rsidRDefault="002F569E" w:rsidP="00B64607">
      <w:pPr>
        <w:pStyle w:val="12"/>
        <w:keepNext/>
        <w:keepLines/>
        <w:shd w:val="clear" w:color="auto" w:fill="auto"/>
        <w:spacing w:after="0" w:line="240" w:lineRule="auto"/>
        <w:ind w:firstLine="567"/>
        <w:jc w:val="center"/>
        <w:outlineLvl w:val="9"/>
        <w:rPr>
          <w:sz w:val="28"/>
          <w:szCs w:val="28"/>
        </w:rPr>
      </w:pPr>
      <w:r w:rsidRPr="00B64607">
        <w:rPr>
          <w:sz w:val="28"/>
          <w:szCs w:val="28"/>
        </w:rPr>
        <w:t>на поставку Продукции</w:t>
      </w:r>
      <w:bookmarkEnd w:id="1"/>
    </w:p>
    <w:p w:rsidR="00D20043" w:rsidRPr="00B64607" w:rsidRDefault="00D20043" w:rsidP="00B64607">
      <w:pPr>
        <w:pStyle w:val="12"/>
        <w:keepNext/>
        <w:keepLines/>
        <w:shd w:val="clear" w:color="auto" w:fill="auto"/>
        <w:spacing w:after="0" w:line="240" w:lineRule="auto"/>
        <w:ind w:firstLine="567"/>
        <w:jc w:val="center"/>
        <w:outlineLvl w:val="9"/>
        <w:rPr>
          <w:sz w:val="28"/>
          <w:szCs w:val="28"/>
        </w:rPr>
      </w:pPr>
    </w:p>
    <w:p w:rsidR="00B64607" w:rsidRDefault="00D20043" w:rsidP="00B64607">
      <w:pPr>
        <w:pStyle w:val="31"/>
        <w:keepNext/>
        <w:keepLines/>
        <w:shd w:val="clear" w:color="auto" w:fill="auto"/>
        <w:spacing w:after="0" w:line="240" w:lineRule="auto"/>
        <w:ind w:firstLine="567"/>
        <w:jc w:val="both"/>
        <w:outlineLvl w:val="9"/>
        <w:rPr>
          <w:sz w:val="20"/>
          <w:szCs w:val="20"/>
        </w:rPr>
      </w:pPr>
      <w:bookmarkStart w:id="2" w:name="bookmark2"/>
      <w:proofErr w:type="spellStart"/>
      <w:r>
        <w:rPr>
          <w:sz w:val="20"/>
          <w:szCs w:val="20"/>
        </w:rPr>
        <w:t>г.Сургут</w:t>
      </w:r>
      <w:proofErr w:type="spellEnd"/>
      <w:r>
        <w:rPr>
          <w:sz w:val="20"/>
          <w:szCs w:val="20"/>
        </w:rPr>
        <w:t xml:space="preserve"> </w:t>
      </w:r>
      <w:r w:rsidR="00B64607">
        <w:rPr>
          <w:sz w:val="20"/>
          <w:szCs w:val="20"/>
        </w:rPr>
        <w:tab/>
      </w:r>
      <w:r w:rsidR="00B64607">
        <w:rPr>
          <w:sz w:val="20"/>
          <w:szCs w:val="20"/>
        </w:rPr>
        <w:tab/>
      </w:r>
      <w:r w:rsidR="00B64607">
        <w:rPr>
          <w:sz w:val="20"/>
          <w:szCs w:val="20"/>
        </w:rPr>
        <w:tab/>
      </w:r>
      <w:r w:rsidR="00B64607">
        <w:rPr>
          <w:sz w:val="20"/>
          <w:szCs w:val="20"/>
        </w:rPr>
        <w:tab/>
      </w:r>
      <w:r w:rsidR="00B64607">
        <w:rPr>
          <w:sz w:val="20"/>
          <w:szCs w:val="20"/>
        </w:rPr>
        <w:tab/>
      </w:r>
      <w:r w:rsidR="00B64607">
        <w:rPr>
          <w:sz w:val="20"/>
          <w:szCs w:val="20"/>
        </w:rPr>
        <w:tab/>
      </w:r>
      <w:r w:rsidR="00B64607">
        <w:rPr>
          <w:sz w:val="20"/>
          <w:szCs w:val="20"/>
        </w:rPr>
        <w:tab/>
      </w:r>
      <w:r w:rsidR="00B64607">
        <w:rPr>
          <w:sz w:val="20"/>
          <w:szCs w:val="20"/>
        </w:rPr>
        <w:tab/>
      </w:r>
      <w:r w:rsidR="001B0F0A">
        <w:rPr>
          <w:sz w:val="20"/>
          <w:szCs w:val="20"/>
        </w:rPr>
        <w:t xml:space="preserve">         </w:t>
      </w:r>
      <w:r w:rsidR="001B0F0A">
        <w:rPr>
          <w:sz w:val="20"/>
          <w:szCs w:val="20"/>
        </w:rPr>
        <w:tab/>
      </w:r>
      <w:r w:rsidR="00B64607">
        <w:rPr>
          <w:sz w:val="20"/>
          <w:szCs w:val="20"/>
        </w:rPr>
        <w:tab/>
      </w:r>
      <w:r w:rsidR="00181301">
        <w:rPr>
          <w:sz w:val="20"/>
          <w:szCs w:val="20"/>
        </w:rPr>
        <w:t>«</w:t>
      </w:r>
      <w:r w:rsidR="000D2085">
        <w:rPr>
          <w:sz w:val="20"/>
          <w:szCs w:val="20"/>
        </w:rPr>
        <w:t>__</w:t>
      </w:r>
      <w:r w:rsidR="00800D3D" w:rsidRPr="00800D3D">
        <w:rPr>
          <w:sz w:val="20"/>
          <w:szCs w:val="20"/>
        </w:rPr>
        <w:t>»</w:t>
      </w:r>
      <w:r w:rsidR="001B0F0A">
        <w:rPr>
          <w:sz w:val="20"/>
          <w:szCs w:val="20"/>
        </w:rPr>
        <w:t xml:space="preserve"> </w:t>
      </w:r>
      <w:r w:rsidR="000D2085">
        <w:rPr>
          <w:sz w:val="20"/>
          <w:szCs w:val="20"/>
        </w:rPr>
        <w:t>____</w:t>
      </w:r>
      <w:proofErr w:type="gramStart"/>
      <w:r w:rsidR="000D2085">
        <w:rPr>
          <w:sz w:val="20"/>
          <w:szCs w:val="20"/>
        </w:rPr>
        <w:t>_</w:t>
      </w:r>
      <w:r w:rsidR="00774FFF">
        <w:rPr>
          <w:sz w:val="20"/>
          <w:szCs w:val="20"/>
        </w:rPr>
        <w:t xml:space="preserve"> </w:t>
      </w:r>
      <w:r w:rsidR="00774FFF" w:rsidRPr="00800D3D">
        <w:rPr>
          <w:sz w:val="20"/>
          <w:szCs w:val="20"/>
        </w:rPr>
        <w:t xml:space="preserve"> </w:t>
      </w:r>
      <w:r w:rsidR="001B0F0A">
        <w:rPr>
          <w:sz w:val="20"/>
          <w:szCs w:val="20"/>
        </w:rPr>
        <w:t>201</w:t>
      </w:r>
      <w:proofErr w:type="gramEnd"/>
      <w:r w:rsidR="00E76A64">
        <w:rPr>
          <w:sz w:val="20"/>
          <w:szCs w:val="20"/>
        </w:rPr>
        <w:t>_</w:t>
      </w:r>
      <w:r w:rsidR="002F569E" w:rsidRPr="00800D3D">
        <w:rPr>
          <w:sz w:val="20"/>
          <w:szCs w:val="20"/>
        </w:rPr>
        <w:t xml:space="preserve"> г.</w:t>
      </w:r>
      <w:bookmarkEnd w:id="2"/>
    </w:p>
    <w:p w:rsidR="00B64607" w:rsidRDefault="00B64607" w:rsidP="00B64607">
      <w:pPr>
        <w:pStyle w:val="31"/>
        <w:keepNext/>
        <w:keepLines/>
        <w:shd w:val="clear" w:color="auto" w:fill="auto"/>
        <w:spacing w:after="0" w:line="240" w:lineRule="auto"/>
        <w:ind w:firstLine="567"/>
        <w:jc w:val="both"/>
        <w:outlineLvl w:val="9"/>
        <w:rPr>
          <w:sz w:val="20"/>
          <w:szCs w:val="20"/>
        </w:rPr>
      </w:pPr>
    </w:p>
    <w:p w:rsidR="00685E20" w:rsidRPr="00800D3D" w:rsidRDefault="00774FFF" w:rsidP="00B64607">
      <w:pPr>
        <w:pStyle w:val="31"/>
        <w:keepNext/>
        <w:keepLines/>
        <w:shd w:val="clear" w:color="auto" w:fill="auto"/>
        <w:spacing w:after="0" w:line="240" w:lineRule="auto"/>
        <w:ind w:firstLine="567"/>
        <w:jc w:val="both"/>
        <w:outlineLvl w:val="9"/>
        <w:rPr>
          <w:sz w:val="20"/>
          <w:szCs w:val="20"/>
        </w:rPr>
      </w:pPr>
      <w:r>
        <w:rPr>
          <w:sz w:val="20"/>
          <w:szCs w:val="20"/>
        </w:rPr>
        <w:t>Общество с ограниченной ответственность</w:t>
      </w:r>
      <w:r w:rsidR="001B0F0A">
        <w:rPr>
          <w:sz w:val="20"/>
          <w:szCs w:val="20"/>
        </w:rPr>
        <w:t>ю</w:t>
      </w:r>
      <w:r>
        <w:rPr>
          <w:sz w:val="20"/>
          <w:szCs w:val="20"/>
        </w:rPr>
        <w:t xml:space="preserve"> Транспортно-топливная компания «Союз» </w:t>
      </w:r>
      <w:r w:rsidR="00F36BBE">
        <w:rPr>
          <w:sz w:val="20"/>
          <w:szCs w:val="20"/>
        </w:rPr>
        <w:t>(</w:t>
      </w:r>
      <w:r>
        <w:rPr>
          <w:sz w:val="20"/>
          <w:szCs w:val="20"/>
        </w:rPr>
        <w:t>ООО ТТК «Союз»</w:t>
      </w:r>
      <w:r w:rsidR="00F36BBE">
        <w:rPr>
          <w:sz w:val="20"/>
          <w:szCs w:val="20"/>
        </w:rPr>
        <w:t>)</w:t>
      </w:r>
      <w:r w:rsidR="002F569E" w:rsidRPr="00800D3D">
        <w:rPr>
          <w:sz w:val="20"/>
          <w:szCs w:val="20"/>
        </w:rPr>
        <w:t xml:space="preserve">, </w:t>
      </w:r>
      <w:r w:rsidR="002F569E" w:rsidRPr="00800D3D">
        <w:rPr>
          <w:rStyle w:val="20pt"/>
          <w:sz w:val="20"/>
          <w:szCs w:val="20"/>
        </w:rPr>
        <w:t xml:space="preserve">именуемое в дальнейшем </w:t>
      </w:r>
      <w:r w:rsidR="002F569E" w:rsidRPr="00800D3D">
        <w:rPr>
          <w:sz w:val="20"/>
          <w:szCs w:val="20"/>
        </w:rPr>
        <w:t xml:space="preserve">«Поставщик», </w:t>
      </w:r>
      <w:r w:rsidR="002F569E" w:rsidRPr="00800D3D">
        <w:rPr>
          <w:rStyle w:val="20pt"/>
          <w:sz w:val="20"/>
          <w:szCs w:val="20"/>
        </w:rPr>
        <w:t>в лице</w:t>
      </w:r>
      <w:r>
        <w:rPr>
          <w:rStyle w:val="20pt"/>
          <w:sz w:val="20"/>
          <w:szCs w:val="20"/>
        </w:rPr>
        <w:t xml:space="preserve"> Генерального директора Виноградова Дениса Геннадьевича</w:t>
      </w:r>
      <w:r w:rsidR="002F569E" w:rsidRPr="00800D3D">
        <w:rPr>
          <w:sz w:val="20"/>
          <w:szCs w:val="20"/>
        </w:rPr>
        <w:t xml:space="preserve">, </w:t>
      </w:r>
      <w:r w:rsidR="002F569E" w:rsidRPr="00800D3D">
        <w:rPr>
          <w:rStyle w:val="20pt"/>
          <w:sz w:val="20"/>
          <w:szCs w:val="20"/>
        </w:rPr>
        <w:t>действующего на основании</w:t>
      </w:r>
      <w:r>
        <w:rPr>
          <w:rStyle w:val="20pt"/>
          <w:sz w:val="20"/>
          <w:szCs w:val="20"/>
        </w:rPr>
        <w:t xml:space="preserve"> Устава</w:t>
      </w:r>
      <w:r w:rsidR="002F569E" w:rsidRPr="00800D3D">
        <w:rPr>
          <w:rStyle w:val="20pt"/>
          <w:sz w:val="20"/>
          <w:szCs w:val="20"/>
        </w:rPr>
        <w:t>, с одной стороны, и</w:t>
      </w:r>
      <w:r w:rsidR="00181301">
        <w:rPr>
          <w:sz w:val="20"/>
          <w:szCs w:val="20"/>
        </w:rPr>
        <w:t>_____________________</w:t>
      </w:r>
      <w:r w:rsidR="00800D3D" w:rsidRPr="00800D3D">
        <w:rPr>
          <w:sz w:val="20"/>
          <w:szCs w:val="20"/>
        </w:rPr>
        <w:t>,</w:t>
      </w:r>
      <w:r w:rsidR="002F569E" w:rsidRPr="00800D3D">
        <w:rPr>
          <w:rStyle w:val="0pt"/>
          <w:sz w:val="20"/>
          <w:szCs w:val="20"/>
        </w:rPr>
        <w:t xml:space="preserve"> </w:t>
      </w:r>
      <w:r w:rsidR="002F569E" w:rsidRPr="00800D3D">
        <w:rPr>
          <w:b w:val="0"/>
          <w:sz w:val="20"/>
          <w:szCs w:val="20"/>
        </w:rPr>
        <w:t>именуемое в дальнейшем</w:t>
      </w:r>
      <w:r w:rsidR="002F569E" w:rsidRPr="00800D3D">
        <w:rPr>
          <w:sz w:val="20"/>
          <w:szCs w:val="20"/>
        </w:rPr>
        <w:t xml:space="preserve"> </w:t>
      </w:r>
      <w:r w:rsidR="002F569E" w:rsidRPr="00800D3D">
        <w:rPr>
          <w:rStyle w:val="0pt"/>
          <w:b/>
          <w:sz w:val="20"/>
          <w:szCs w:val="20"/>
        </w:rPr>
        <w:t>«Покупатель»</w:t>
      </w:r>
      <w:r w:rsidR="002F569E" w:rsidRPr="00800D3D">
        <w:rPr>
          <w:rStyle w:val="0pt"/>
          <w:sz w:val="20"/>
          <w:szCs w:val="20"/>
        </w:rPr>
        <w:t xml:space="preserve">, </w:t>
      </w:r>
      <w:r w:rsidR="002F569E" w:rsidRPr="00800D3D">
        <w:rPr>
          <w:sz w:val="20"/>
          <w:szCs w:val="20"/>
        </w:rPr>
        <w:t>в лице</w:t>
      </w:r>
      <w:r w:rsidR="00181301">
        <w:rPr>
          <w:sz w:val="20"/>
          <w:szCs w:val="20"/>
        </w:rPr>
        <w:t>_________________</w:t>
      </w:r>
      <w:r>
        <w:rPr>
          <w:sz w:val="20"/>
          <w:szCs w:val="20"/>
        </w:rPr>
        <w:t xml:space="preserve">, </w:t>
      </w:r>
      <w:r w:rsidR="002F569E" w:rsidRPr="00800D3D">
        <w:rPr>
          <w:b w:val="0"/>
          <w:sz w:val="20"/>
          <w:szCs w:val="20"/>
        </w:rPr>
        <w:t>действующего на основании</w:t>
      </w:r>
      <w:r w:rsidR="00181301">
        <w:rPr>
          <w:sz w:val="20"/>
          <w:szCs w:val="20"/>
        </w:rPr>
        <w:t>__________</w:t>
      </w:r>
      <w:r w:rsidR="002F569E" w:rsidRPr="00800D3D">
        <w:rPr>
          <w:sz w:val="20"/>
          <w:szCs w:val="20"/>
        </w:rPr>
        <w:t xml:space="preserve">, </w:t>
      </w:r>
      <w:r w:rsidR="002F569E" w:rsidRPr="00800D3D">
        <w:rPr>
          <w:b w:val="0"/>
          <w:sz w:val="20"/>
          <w:szCs w:val="20"/>
        </w:rPr>
        <w:t>с другой стороны</w:t>
      </w:r>
      <w:r w:rsidR="001B0F0A">
        <w:rPr>
          <w:b w:val="0"/>
          <w:sz w:val="20"/>
          <w:szCs w:val="20"/>
        </w:rPr>
        <w:t>,</w:t>
      </w:r>
      <w:r w:rsidR="002F569E" w:rsidRPr="00800D3D">
        <w:rPr>
          <w:b w:val="0"/>
          <w:sz w:val="20"/>
          <w:szCs w:val="20"/>
        </w:rPr>
        <w:t xml:space="preserve"> совместно именуемые</w:t>
      </w:r>
      <w:r w:rsidR="002F569E" w:rsidRPr="00800D3D">
        <w:rPr>
          <w:sz w:val="20"/>
          <w:szCs w:val="20"/>
        </w:rPr>
        <w:t xml:space="preserve"> </w:t>
      </w:r>
      <w:r w:rsidR="002F569E" w:rsidRPr="00800D3D">
        <w:rPr>
          <w:rStyle w:val="0pt"/>
          <w:b/>
          <w:sz w:val="20"/>
          <w:szCs w:val="20"/>
        </w:rPr>
        <w:t>Стороны</w:t>
      </w:r>
      <w:r w:rsidR="002F569E" w:rsidRPr="00800D3D">
        <w:rPr>
          <w:rStyle w:val="0pt"/>
          <w:sz w:val="20"/>
          <w:szCs w:val="20"/>
        </w:rPr>
        <w:t xml:space="preserve">, </w:t>
      </w:r>
      <w:r w:rsidR="002F569E" w:rsidRPr="00800D3D">
        <w:rPr>
          <w:b w:val="0"/>
          <w:sz w:val="20"/>
          <w:szCs w:val="20"/>
        </w:rPr>
        <w:t>заключили настоящий Договор о нижеследующем</w:t>
      </w:r>
      <w:r w:rsidR="002F569E" w:rsidRPr="00800D3D">
        <w:rPr>
          <w:sz w:val="20"/>
          <w:szCs w:val="20"/>
        </w:rPr>
        <w:t>:</w:t>
      </w:r>
    </w:p>
    <w:p w:rsidR="00800D3D" w:rsidRPr="00800D3D" w:rsidRDefault="00800D3D" w:rsidP="00D20043">
      <w:pPr>
        <w:pStyle w:val="22"/>
        <w:shd w:val="clear" w:color="auto" w:fill="auto"/>
        <w:spacing w:before="0" w:line="240" w:lineRule="auto"/>
        <w:ind w:firstLine="567"/>
        <w:rPr>
          <w:sz w:val="20"/>
          <w:szCs w:val="20"/>
        </w:rPr>
      </w:pPr>
    </w:p>
    <w:p w:rsidR="00685E20" w:rsidRPr="00B64607" w:rsidRDefault="002F569E" w:rsidP="00B64607">
      <w:pPr>
        <w:pStyle w:val="40"/>
        <w:keepNext/>
        <w:keepLines/>
        <w:numPr>
          <w:ilvl w:val="0"/>
          <w:numId w:val="1"/>
        </w:numPr>
        <w:shd w:val="clear" w:color="auto" w:fill="auto"/>
        <w:spacing w:before="0" w:after="0" w:line="240" w:lineRule="auto"/>
        <w:ind w:left="0"/>
        <w:jc w:val="center"/>
        <w:outlineLvl w:val="9"/>
        <w:rPr>
          <w:sz w:val="20"/>
          <w:szCs w:val="20"/>
        </w:rPr>
      </w:pPr>
      <w:bookmarkStart w:id="3" w:name="bookmark3"/>
      <w:r w:rsidRPr="00B64607">
        <w:rPr>
          <w:sz w:val="20"/>
          <w:szCs w:val="20"/>
        </w:rPr>
        <w:t>ПРЕДМЕТ ДОГОВОРА</w:t>
      </w:r>
      <w:bookmarkEnd w:id="3"/>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Поставщик обязуется передать в собственность, а Покупатель обязуется прин</w:t>
      </w:r>
      <w:r w:rsidR="005A4891">
        <w:rPr>
          <w:sz w:val="20"/>
          <w:szCs w:val="20"/>
        </w:rPr>
        <w:t>ять и оплатить темные и светлые</w:t>
      </w:r>
      <w:r w:rsidRPr="00800D3D">
        <w:rPr>
          <w:sz w:val="20"/>
          <w:szCs w:val="20"/>
        </w:rPr>
        <w:t xml:space="preserve"> нефтепродукты, нефть, дизельное топливо, конденсат стабильный газовый, ГСМ, (далее - «Продукция»)</w:t>
      </w:r>
      <w:r w:rsidR="001B0F0A">
        <w:rPr>
          <w:sz w:val="20"/>
          <w:szCs w:val="20"/>
        </w:rPr>
        <w:t>.</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Наименование, количество, срок и условия поставки, условия оплаты и цена каждой партии Продукции, подлежащей поставке, согласовываются Сторонами в Приложениях, Спецификациях (далее - «Приложение»), для каждого периода поставки Продукции. Партией Продукции является объем поставки Продукции по одному Приложению. Периодом поставки считается один календарный месяц, если иное не установлено в Приложении.</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Поставляемая Продукция по своему качеству должна соответствовать действующим ГОСТ /ТУ и подтверждаться паспортом качества/протоколом испытания.</w:t>
      </w:r>
    </w:p>
    <w:p w:rsidR="00685E20" w:rsidRPr="00800D3D" w:rsidRDefault="002F569E" w:rsidP="00B64607">
      <w:pPr>
        <w:pStyle w:val="40"/>
        <w:keepNext/>
        <w:keepLines/>
        <w:numPr>
          <w:ilvl w:val="0"/>
          <w:numId w:val="1"/>
        </w:numPr>
        <w:shd w:val="clear" w:color="auto" w:fill="auto"/>
        <w:spacing w:before="0" w:after="0" w:line="240" w:lineRule="auto"/>
        <w:ind w:left="0" w:firstLine="0"/>
        <w:jc w:val="center"/>
        <w:outlineLvl w:val="9"/>
        <w:rPr>
          <w:sz w:val="20"/>
          <w:szCs w:val="20"/>
        </w:rPr>
      </w:pPr>
      <w:bookmarkStart w:id="4" w:name="bookmark4"/>
      <w:r w:rsidRPr="00800D3D">
        <w:rPr>
          <w:sz w:val="20"/>
          <w:szCs w:val="20"/>
        </w:rPr>
        <w:t>УСЛОВИЯ ПОСТАВКИ ПРОДУКЦИИ</w:t>
      </w:r>
      <w:bookmarkEnd w:id="4"/>
    </w:p>
    <w:p w:rsidR="00685E20" w:rsidRPr="00800D3D" w:rsidRDefault="002F569E" w:rsidP="00D20043">
      <w:pPr>
        <w:pStyle w:val="22"/>
        <w:numPr>
          <w:ilvl w:val="1"/>
          <w:numId w:val="1"/>
        </w:numPr>
        <w:shd w:val="clear" w:color="auto" w:fill="auto"/>
        <w:spacing w:before="0" w:line="240" w:lineRule="auto"/>
        <w:ind w:left="0" w:firstLine="567"/>
        <w:rPr>
          <w:sz w:val="20"/>
          <w:szCs w:val="20"/>
        </w:rPr>
      </w:pPr>
      <w:r w:rsidRPr="00800D3D">
        <w:rPr>
          <w:rStyle w:val="20pt"/>
          <w:sz w:val="20"/>
          <w:szCs w:val="20"/>
        </w:rPr>
        <w:t xml:space="preserve"> </w:t>
      </w:r>
      <w:r w:rsidRPr="00800D3D">
        <w:rPr>
          <w:sz w:val="20"/>
          <w:szCs w:val="20"/>
        </w:rPr>
        <w:t>Условия поставки с использованием железнодорожного транспорта</w:t>
      </w:r>
    </w:p>
    <w:p w:rsidR="00685E20" w:rsidRPr="00800D3D" w:rsidRDefault="002F569E" w:rsidP="00D20043">
      <w:pPr>
        <w:pStyle w:val="13"/>
        <w:numPr>
          <w:ilvl w:val="2"/>
          <w:numId w:val="1"/>
        </w:numPr>
        <w:shd w:val="clear" w:color="auto" w:fill="auto"/>
        <w:spacing w:after="0" w:line="240" w:lineRule="auto"/>
        <w:ind w:left="0" w:firstLine="567"/>
        <w:jc w:val="both"/>
        <w:rPr>
          <w:sz w:val="20"/>
          <w:szCs w:val="20"/>
        </w:rPr>
      </w:pPr>
      <w:r w:rsidRPr="00800D3D">
        <w:rPr>
          <w:sz w:val="20"/>
          <w:szCs w:val="20"/>
        </w:rPr>
        <w:t xml:space="preserve"> Отгрузка Продукции производится железнодорожным транспортом в вагонах-цистернах на основании подписанного Сторонами Приложения к Договору поставки по отгрузочным реквизитам, указанным Покупателем в Заявке. Отгрузку и транспортировку обеспечивает Поставщик. Минимальной нормой отгрузки при использовании железнодорожного транспорта является один вагон-цистерна, расчетная грузоподъемность одного вагона-цистерны составляет 65 (шестьдесят пять) тонн.</w:t>
      </w:r>
    </w:p>
    <w:p w:rsidR="00685E20" w:rsidRPr="00800D3D" w:rsidRDefault="002F569E" w:rsidP="00D20043">
      <w:pPr>
        <w:pStyle w:val="13"/>
        <w:shd w:val="clear" w:color="auto" w:fill="auto"/>
        <w:spacing w:after="0" w:line="240" w:lineRule="auto"/>
        <w:ind w:firstLine="567"/>
        <w:jc w:val="both"/>
        <w:rPr>
          <w:sz w:val="20"/>
          <w:szCs w:val="20"/>
        </w:rPr>
      </w:pPr>
      <w:r w:rsidRPr="00800D3D">
        <w:rPr>
          <w:sz w:val="20"/>
          <w:szCs w:val="20"/>
        </w:rPr>
        <w:t>2.1.2</w:t>
      </w:r>
      <w:r w:rsidR="001B0F0A">
        <w:rPr>
          <w:sz w:val="20"/>
          <w:szCs w:val="20"/>
        </w:rPr>
        <w:t>.</w:t>
      </w:r>
      <w:r w:rsidRPr="00800D3D">
        <w:rPr>
          <w:sz w:val="20"/>
          <w:szCs w:val="20"/>
        </w:rPr>
        <w:t xml:space="preserve"> Фактический расчет стоимости железнодорожных транспортных расходов, связанных с перевозкой Продукции, производится путем округления количества Продукции в килограммах, находящейся в каждой цистерне до целых тонн в сторону увеличения. Путем умножения этого количества на действующий в отчетный период отгрузки Продукции ж/д тариф от станции отправления до станции назначения определяется фактическая стоимость транспортных расходов, предъявляемая к оплате Покупателю.</w:t>
      </w:r>
    </w:p>
    <w:p w:rsidR="00685E20" w:rsidRPr="00800D3D" w:rsidRDefault="002F569E" w:rsidP="00D20043">
      <w:pPr>
        <w:pStyle w:val="13"/>
        <w:numPr>
          <w:ilvl w:val="0"/>
          <w:numId w:val="2"/>
        </w:numPr>
        <w:shd w:val="clear" w:color="auto" w:fill="auto"/>
        <w:spacing w:after="0" w:line="240" w:lineRule="auto"/>
        <w:ind w:firstLine="567"/>
        <w:jc w:val="both"/>
        <w:rPr>
          <w:sz w:val="20"/>
          <w:szCs w:val="20"/>
        </w:rPr>
      </w:pPr>
      <w:r w:rsidRPr="00800D3D">
        <w:rPr>
          <w:sz w:val="20"/>
          <w:szCs w:val="20"/>
        </w:rPr>
        <w:t xml:space="preserve"> Поставка Продукции с использованием железнодорожного транспорта осуществляется на условиях базисов поставки: «франко-цистерна станция отправления», «франко-цистерна станция назначения». Базис поставки </w:t>
      </w:r>
      <w:proofErr w:type="gramStart"/>
      <w:r w:rsidRPr="00800D3D">
        <w:rPr>
          <w:sz w:val="20"/>
          <w:szCs w:val="20"/>
        </w:rPr>
        <w:t>- это</w:t>
      </w:r>
      <w:proofErr w:type="gramEnd"/>
      <w:r w:rsidRPr="00800D3D">
        <w:rPr>
          <w:sz w:val="20"/>
          <w:szCs w:val="20"/>
        </w:rPr>
        <w:t xml:space="preserve"> условный термин, определяющий порядок перехода права собственности.</w:t>
      </w:r>
    </w:p>
    <w:p w:rsidR="00685E20" w:rsidRPr="00800D3D" w:rsidRDefault="002F569E" w:rsidP="00B64607">
      <w:pPr>
        <w:pStyle w:val="13"/>
        <w:shd w:val="clear" w:color="auto" w:fill="auto"/>
        <w:tabs>
          <w:tab w:val="right" w:pos="2591"/>
          <w:tab w:val="right" w:pos="8721"/>
          <w:tab w:val="right" w:pos="9642"/>
          <w:tab w:val="right" w:pos="10409"/>
        </w:tabs>
        <w:spacing w:after="0" w:line="240" w:lineRule="auto"/>
        <w:ind w:firstLine="567"/>
        <w:jc w:val="both"/>
        <w:rPr>
          <w:sz w:val="20"/>
          <w:szCs w:val="20"/>
        </w:rPr>
      </w:pPr>
      <w:r w:rsidRPr="00800D3D">
        <w:rPr>
          <w:sz w:val="20"/>
          <w:szCs w:val="20"/>
        </w:rPr>
        <w:t>При базисе поставки «франко-цистерна станция отправления» право собственности, а также риски случайной гибели, случайного повреждения</w:t>
      </w:r>
      <w:r w:rsidR="00D20043">
        <w:rPr>
          <w:sz w:val="20"/>
          <w:szCs w:val="20"/>
        </w:rPr>
        <w:t xml:space="preserve"> </w:t>
      </w:r>
      <w:r w:rsidRPr="00800D3D">
        <w:rPr>
          <w:sz w:val="20"/>
          <w:szCs w:val="20"/>
        </w:rPr>
        <w:t>или</w:t>
      </w:r>
      <w:r w:rsidR="00D20043">
        <w:rPr>
          <w:sz w:val="20"/>
          <w:szCs w:val="20"/>
        </w:rPr>
        <w:t xml:space="preserve"> </w:t>
      </w:r>
      <w:r w:rsidRPr="00800D3D">
        <w:rPr>
          <w:sz w:val="20"/>
          <w:szCs w:val="20"/>
        </w:rPr>
        <w:t>ухудшения качества Продукции переходят от Поставщика к Покупателю</w:t>
      </w:r>
      <w:r w:rsidR="00D20043">
        <w:rPr>
          <w:sz w:val="20"/>
          <w:szCs w:val="20"/>
        </w:rPr>
        <w:t xml:space="preserve"> </w:t>
      </w:r>
      <w:r w:rsidRPr="00800D3D">
        <w:rPr>
          <w:sz w:val="20"/>
          <w:szCs w:val="20"/>
        </w:rPr>
        <w:t>с момента</w:t>
      </w:r>
      <w:r w:rsidR="00D20043">
        <w:rPr>
          <w:sz w:val="20"/>
          <w:szCs w:val="20"/>
        </w:rPr>
        <w:t xml:space="preserve"> </w:t>
      </w:r>
      <w:r w:rsidRPr="00800D3D">
        <w:rPr>
          <w:sz w:val="20"/>
          <w:szCs w:val="20"/>
        </w:rPr>
        <w:t>передачи</w:t>
      </w:r>
      <w:r w:rsidR="00D20043">
        <w:rPr>
          <w:sz w:val="20"/>
          <w:szCs w:val="20"/>
        </w:rPr>
        <w:t xml:space="preserve"> п</w:t>
      </w:r>
      <w:r w:rsidRPr="00800D3D">
        <w:rPr>
          <w:sz w:val="20"/>
          <w:szCs w:val="20"/>
        </w:rPr>
        <w:t>родукции перевозчику</w:t>
      </w:r>
      <w:r w:rsidR="00D20043">
        <w:rPr>
          <w:sz w:val="20"/>
          <w:szCs w:val="20"/>
        </w:rPr>
        <w:t xml:space="preserve"> </w:t>
      </w:r>
      <w:r w:rsidRPr="00800D3D">
        <w:rPr>
          <w:sz w:val="20"/>
          <w:szCs w:val="20"/>
        </w:rPr>
        <w:t>на</w:t>
      </w:r>
      <w:r w:rsidR="00D20043">
        <w:rPr>
          <w:sz w:val="20"/>
          <w:szCs w:val="20"/>
        </w:rPr>
        <w:t xml:space="preserve"> </w:t>
      </w:r>
      <w:r w:rsidRPr="00800D3D">
        <w:rPr>
          <w:sz w:val="20"/>
          <w:szCs w:val="20"/>
        </w:rPr>
        <w:t>станции отправления. Датой поставки считается дата календарного</w:t>
      </w:r>
      <w:r w:rsidR="00D20043">
        <w:rPr>
          <w:sz w:val="20"/>
          <w:szCs w:val="20"/>
        </w:rPr>
        <w:t xml:space="preserve"> </w:t>
      </w:r>
      <w:r w:rsidRPr="00800D3D">
        <w:rPr>
          <w:sz w:val="20"/>
          <w:szCs w:val="20"/>
        </w:rPr>
        <w:t>штемпеля</w:t>
      </w:r>
      <w:r w:rsidR="00D20043">
        <w:rPr>
          <w:sz w:val="20"/>
          <w:szCs w:val="20"/>
        </w:rPr>
        <w:t xml:space="preserve"> </w:t>
      </w:r>
      <w:r w:rsidRPr="00800D3D">
        <w:rPr>
          <w:sz w:val="20"/>
          <w:szCs w:val="20"/>
        </w:rPr>
        <w:t>станции</w:t>
      </w:r>
      <w:r w:rsidR="00B64607">
        <w:rPr>
          <w:sz w:val="20"/>
          <w:szCs w:val="20"/>
        </w:rPr>
        <w:t xml:space="preserve"> </w:t>
      </w:r>
      <w:r w:rsidRPr="00800D3D">
        <w:rPr>
          <w:sz w:val="20"/>
          <w:szCs w:val="20"/>
        </w:rPr>
        <w:t>отправления «Оформление приема груза к перевозке», проставленного в железнодорожной накладной.</w:t>
      </w:r>
    </w:p>
    <w:p w:rsidR="00685E20" w:rsidRPr="00800D3D" w:rsidRDefault="002F569E" w:rsidP="00B64607">
      <w:pPr>
        <w:pStyle w:val="13"/>
        <w:shd w:val="clear" w:color="auto" w:fill="auto"/>
        <w:tabs>
          <w:tab w:val="right" w:pos="9642"/>
        </w:tabs>
        <w:spacing w:after="0" w:line="240" w:lineRule="auto"/>
        <w:ind w:firstLine="567"/>
        <w:jc w:val="both"/>
        <w:rPr>
          <w:sz w:val="20"/>
          <w:szCs w:val="20"/>
        </w:rPr>
      </w:pPr>
      <w:r w:rsidRPr="00800D3D">
        <w:rPr>
          <w:sz w:val="20"/>
          <w:szCs w:val="20"/>
        </w:rPr>
        <w:t>При базисе поставки «франко-цистерна станция назначения» право собственности, а также риски</w:t>
      </w:r>
      <w:r w:rsidR="00D20043">
        <w:rPr>
          <w:sz w:val="20"/>
          <w:szCs w:val="20"/>
        </w:rPr>
        <w:t xml:space="preserve"> </w:t>
      </w:r>
      <w:r w:rsidRPr="00800D3D">
        <w:rPr>
          <w:sz w:val="20"/>
          <w:szCs w:val="20"/>
        </w:rPr>
        <w:t>случайной гибели,</w:t>
      </w:r>
      <w:r w:rsidR="00B64607">
        <w:rPr>
          <w:sz w:val="20"/>
          <w:szCs w:val="20"/>
        </w:rPr>
        <w:t xml:space="preserve"> </w:t>
      </w:r>
      <w:r w:rsidRPr="00800D3D">
        <w:rPr>
          <w:sz w:val="20"/>
          <w:szCs w:val="20"/>
        </w:rPr>
        <w:t>случайного повреждения</w:t>
      </w:r>
      <w:r w:rsidR="00D20043">
        <w:rPr>
          <w:sz w:val="20"/>
          <w:szCs w:val="20"/>
        </w:rPr>
        <w:t xml:space="preserve"> </w:t>
      </w:r>
      <w:r w:rsidRPr="00800D3D">
        <w:rPr>
          <w:sz w:val="20"/>
          <w:szCs w:val="20"/>
        </w:rPr>
        <w:t>или</w:t>
      </w:r>
      <w:r w:rsidR="00D20043">
        <w:rPr>
          <w:sz w:val="20"/>
          <w:szCs w:val="20"/>
        </w:rPr>
        <w:t xml:space="preserve"> </w:t>
      </w:r>
      <w:r w:rsidRPr="00800D3D">
        <w:rPr>
          <w:sz w:val="20"/>
          <w:szCs w:val="20"/>
        </w:rPr>
        <w:t>ухудшения качества Продукции переходят от По</w:t>
      </w:r>
      <w:r w:rsidR="00800D3D">
        <w:rPr>
          <w:sz w:val="20"/>
          <w:szCs w:val="20"/>
        </w:rPr>
        <w:t>ставщика к Покупателю с момента </w:t>
      </w:r>
      <w:r w:rsidRPr="00800D3D">
        <w:rPr>
          <w:sz w:val="20"/>
          <w:szCs w:val="20"/>
        </w:rPr>
        <w:t>передачи</w:t>
      </w:r>
      <w:r w:rsidR="00800D3D">
        <w:rPr>
          <w:sz w:val="20"/>
          <w:szCs w:val="20"/>
        </w:rPr>
        <w:t xml:space="preserve"> </w:t>
      </w:r>
      <w:r w:rsidRPr="00800D3D">
        <w:rPr>
          <w:sz w:val="20"/>
          <w:szCs w:val="20"/>
        </w:rPr>
        <w:t>Продукции Покупателю/грузополучателю на станции назначения. Датой поставки считается дата календарного штемпеля станции назначения «Прибытие на станцию назначения», проставленного в железнодорожной накладной.</w:t>
      </w:r>
    </w:p>
    <w:p w:rsidR="00685E20" w:rsidRPr="00800D3D" w:rsidRDefault="002F569E" w:rsidP="00D20043">
      <w:pPr>
        <w:pStyle w:val="13"/>
        <w:shd w:val="clear" w:color="auto" w:fill="auto"/>
        <w:spacing w:after="0" w:line="240" w:lineRule="auto"/>
        <w:ind w:firstLine="567"/>
        <w:jc w:val="both"/>
        <w:rPr>
          <w:sz w:val="20"/>
          <w:szCs w:val="20"/>
        </w:rPr>
      </w:pPr>
      <w:r w:rsidRPr="00800D3D">
        <w:rPr>
          <w:sz w:val="20"/>
          <w:szCs w:val="20"/>
        </w:rPr>
        <w:t>Базис поставки подлежит определению Сторонами в Приложении к настоящему Договору.</w:t>
      </w:r>
    </w:p>
    <w:p w:rsidR="00685E20" w:rsidRPr="00800D3D" w:rsidRDefault="002F569E" w:rsidP="00D20043">
      <w:pPr>
        <w:pStyle w:val="13"/>
        <w:numPr>
          <w:ilvl w:val="0"/>
          <w:numId w:val="2"/>
        </w:numPr>
        <w:shd w:val="clear" w:color="auto" w:fill="auto"/>
        <w:spacing w:after="0" w:line="240" w:lineRule="auto"/>
        <w:ind w:firstLine="567"/>
        <w:jc w:val="both"/>
        <w:rPr>
          <w:sz w:val="20"/>
          <w:szCs w:val="20"/>
        </w:rPr>
      </w:pPr>
      <w:r w:rsidRPr="00800D3D">
        <w:rPr>
          <w:sz w:val="20"/>
          <w:szCs w:val="20"/>
        </w:rPr>
        <w:t xml:space="preserve"> Допускается поставка Продукции менее или сверх указанного в Приложении количества Продукции, если это связано с полной загрузкой вагона-цистерны в соответствии с техническими нормами загрузки, что не является нарушением условий Договора со стороны Поставщика и не влечет применения к нему мер ответственности и неустойки. В таком случае Покупатель обязан принять и оплатить всю отгруженную Продукцию в соответствии с условиями настоящего Договора.</w:t>
      </w:r>
    </w:p>
    <w:p w:rsidR="00685E20" w:rsidRPr="00800D3D" w:rsidRDefault="002F569E" w:rsidP="00D20043">
      <w:pPr>
        <w:pStyle w:val="22"/>
        <w:numPr>
          <w:ilvl w:val="1"/>
          <w:numId w:val="1"/>
        </w:numPr>
        <w:shd w:val="clear" w:color="auto" w:fill="auto"/>
        <w:tabs>
          <w:tab w:val="left" w:pos="574"/>
        </w:tabs>
        <w:spacing w:before="0" w:line="240" w:lineRule="auto"/>
        <w:ind w:left="0" w:firstLine="567"/>
        <w:rPr>
          <w:sz w:val="20"/>
          <w:szCs w:val="20"/>
        </w:rPr>
      </w:pPr>
      <w:r w:rsidRPr="00800D3D">
        <w:rPr>
          <w:sz w:val="20"/>
          <w:szCs w:val="20"/>
        </w:rPr>
        <w:t>Условия поставки с использованием автомобильного транспорта</w:t>
      </w:r>
    </w:p>
    <w:p w:rsidR="00B64607" w:rsidRPr="00800D3D" w:rsidRDefault="002F569E" w:rsidP="00B64607">
      <w:pPr>
        <w:pStyle w:val="13"/>
        <w:numPr>
          <w:ilvl w:val="2"/>
          <w:numId w:val="1"/>
        </w:numPr>
        <w:shd w:val="clear" w:color="auto" w:fill="auto"/>
        <w:spacing w:after="0" w:line="240" w:lineRule="auto"/>
        <w:ind w:left="0" w:firstLine="567"/>
        <w:jc w:val="both"/>
        <w:rPr>
          <w:sz w:val="20"/>
          <w:szCs w:val="20"/>
        </w:rPr>
      </w:pPr>
      <w:r w:rsidRPr="00800D3D">
        <w:rPr>
          <w:sz w:val="20"/>
          <w:szCs w:val="20"/>
        </w:rPr>
        <w:t xml:space="preserve"> Поставка Продукции производится в автоцистернах. Отгрузку Продукции обеспечивает Поставщик. Минимальной нормой поставки при использовании автомобильного транспорта является одна секция автоцистерны</w:t>
      </w:r>
      <w:r w:rsidR="00800D3D">
        <w:rPr>
          <w:sz w:val="20"/>
          <w:szCs w:val="20"/>
        </w:rPr>
        <w:t>:</w:t>
      </w:r>
    </w:p>
    <w:p w:rsidR="00685E20" w:rsidRPr="00800D3D" w:rsidRDefault="002F569E" w:rsidP="00D20043">
      <w:pPr>
        <w:pStyle w:val="13"/>
        <w:numPr>
          <w:ilvl w:val="2"/>
          <w:numId w:val="1"/>
        </w:numPr>
        <w:shd w:val="clear" w:color="auto" w:fill="auto"/>
        <w:spacing w:after="0" w:line="240" w:lineRule="auto"/>
        <w:ind w:left="0" w:firstLine="567"/>
        <w:jc w:val="both"/>
        <w:rPr>
          <w:sz w:val="20"/>
          <w:szCs w:val="20"/>
        </w:rPr>
      </w:pPr>
      <w:r w:rsidRPr="00800D3D">
        <w:rPr>
          <w:sz w:val="20"/>
          <w:szCs w:val="20"/>
        </w:rPr>
        <w:t>Поставка с использованием автомобильного транспорта осуществляется на условиях базисов поставки: «франко- склад грузоотправителя» (самовывоз автотранспортом), «франко-склад грузополучателя» (доставка автотранспортом).</w:t>
      </w:r>
    </w:p>
    <w:p w:rsidR="00685E20" w:rsidRPr="00800D3D" w:rsidRDefault="002F569E" w:rsidP="00D20043">
      <w:pPr>
        <w:pStyle w:val="22"/>
        <w:shd w:val="clear" w:color="auto" w:fill="auto"/>
        <w:spacing w:before="0" w:line="240" w:lineRule="auto"/>
        <w:ind w:firstLine="567"/>
        <w:rPr>
          <w:sz w:val="20"/>
          <w:szCs w:val="20"/>
        </w:rPr>
      </w:pPr>
      <w:r w:rsidRPr="00800D3D">
        <w:rPr>
          <w:rStyle w:val="23"/>
          <w:b/>
          <w:bCs/>
          <w:sz w:val="20"/>
          <w:szCs w:val="20"/>
        </w:rPr>
        <w:t>Базис поставки «франко-склад грузоотправителя» (самовывоз автотранспортом):</w:t>
      </w:r>
    </w:p>
    <w:p w:rsidR="00685E20" w:rsidRPr="00800D3D" w:rsidRDefault="002F569E" w:rsidP="00D20043">
      <w:pPr>
        <w:pStyle w:val="13"/>
        <w:numPr>
          <w:ilvl w:val="0"/>
          <w:numId w:val="3"/>
        </w:numPr>
        <w:shd w:val="clear" w:color="auto" w:fill="auto"/>
        <w:spacing w:after="0" w:line="240" w:lineRule="auto"/>
        <w:ind w:firstLine="567"/>
        <w:jc w:val="both"/>
        <w:rPr>
          <w:sz w:val="20"/>
          <w:szCs w:val="20"/>
        </w:rPr>
      </w:pPr>
      <w:r w:rsidRPr="00800D3D">
        <w:rPr>
          <w:sz w:val="20"/>
          <w:szCs w:val="20"/>
        </w:rPr>
        <w:t xml:space="preserve"> право собственности и все риски, связанные с утратой, частичной потерей или ухудшением качества Продукции переходят от Поставщика к Покупателю в момент передачи Продукции через муфту наливного устройства, подающего Продукцию в наливную верхнюю горловину автоцистерны при наливе в пункте </w:t>
      </w:r>
      <w:r w:rsidRPr="00800D3D">
        <w:rPr>
          <w:sz w:val="20"/>
          <w:szCs w:val="20"/>
        </w:rPr>
        <w:lastRenderedPageBreak/>
        <w:t>отправления;</w:t>
      </w:r>
    </w:p>
    <w:p w:rsidR="00685E20" w:rsidRPr="00800D3D" w:rsidRDefault="002F569E" w:rsidP="00D20043">
      <w:pPr>
        <w:pStyle w:val="13"/>
        <w:numPr>
          <w:ilvl w:val="0"/>
          <w:numId w:val="3"/>
        </w:numPr>
        <w:shd w:val="clear" w:color="auto" w:fill="auto"/>
        <w:spacing w:after="0" w:line="240" w:lineRule="auto"/>
        <w:ind w:firstLine="567"/>
        <w:jc w:val="both"/>
        <w:rPr>
          <w:sz w:val="20"/>
          <w:szCs w:val="20"/>
        </w:rPr>
      </w:pPr>
      <w:r w:rsidRPr="00800D3D">
        <w:rPr>
          <w:sz w:val="20"/>
          <w:szCs w:val="20"/>
        </w:rPr>
        <w:t xml:space="preserve"> датой поставки (передачи) Продукции будет считаться дата подписания уполномоченным представителем Покупателя/грузополучателя Продукции транспортной накладной в пункте отправления;</w:t>
      </w:r>
    </w:p>
    <w:p w:rsidR="00685E20" w:rsidRPr="00800D3D" w:rsidRDefault="002F569E" w:rsidP="00D20043">
      <w:pPr>
        <w:pStyle w:val="13"/>
        <w:numPr>
          <w:ilvl w:val="0"/>
          <w:numId w:val="3"/>
        </w:numPr>
        <w:shd w:val="clear" w:color="auto" w:fill="auto"/>
        <w:spacing w:after="0" w:line="240" w:lineRule="auto"/>
        <w:ind w:firstLine="567"/>
        <w:jc w:val="both"/>
        <w:rPr>
          <w:sz w:val="20"/>
          <w:szCs w:val="20"/>
        </w:rPr>
      </w:pPr>
      <w:r w:rsidRPr="00800D3D">
        <w:rPr>
          <w:sz w:val="20"/>
          <w:szCs w:val="20"/>
        </w:rPr>
        <w:t xml:space="preserve"> транспортировка Продукции осуществляется силами и за счет Покупателя.</w:t>
      </w:r>
    </w:p>
    <w:p w:rsidR="00685E20" w:rsidRPr="00800D3D" w:rsidRDefault="002F569E" w:rsidP="00D20043">
      <w:pPr>
        <w:pStyle w:val="13"/>
        <w:numPr>
          <w:ilvl w:val="0"/>
          <w:numId w:val="3"/>
        </w:numPr>
        <w:shd w:val="clear" w:color="auto" w:fill="auto"/>
        <w:spacing w:after="0" w:line="240" w:lineRule="auto"/>
        <w:ind w:firstLine="567"/>
        <w:jc w:val="both"/>
        <w:rPr>
          <w:sz w:val="20"/>
          <w:szCs w:val="20"/>
        </w:rPr>
      </w:pPr>
      <w:r w:rsidRPr="00800D3D">
        <w:rPr>
          <w:sz w:val="20"/>
          <w:szCs w:val="20"/>
        </w:rPr>
        <w:t xml:space="preserve"> При поставке Продукции на условиях базиса поставки «франко-склад грузоотправителя» (самовывоз) отгрузка производится путем погрузки Продукции в транспортное средство Покупателя.</w:t>
      </w:r>
    </w:p>
    <w:p w:rsidR="00685E20" w:rsidRPr="00800D3D" w:rsidRDefault="002F569E" w:rsidP="00D20043">
      <w:pPr>
        <w:pStyle w:val="13"/>
        <w:shd w:val="clear" w:color="auto" w:fill="auto"/>
        <w:spacing w:after="0" w:line="240" w:lineRule="auto"/>
        <w:ind w:firstLine="567"/>
        <w:jc w:val="both"/>
        <w:rPr>
          <w:sz w:val="20"/>
          <w:szCs w:val="20"/>
        </w:rPr>
      </w:pPr>
      <w:r w:rsidRPr="00800D3D">
        <w:rPr>
          <w:sz w:val="20"/>
          <w:szCs w:val="20"/>
        </w:rPr>
        <w:t>Грузополучателем Продукции может выступать физическое лицо-водитель транспортного средства (или экспедитор), допущенный к перевозке опасных грузов, и уполномоченный Покупателем на получение Продукции, в соответствии с доверенностью, выдаваемой Покупателем. Покупатель может предоставлять под налив собственные или арендованные исправные транспортные средства - автоцистерны (полуприцепы с тягачами, прицепы, цистерны, закрепленные на шасси тягача), имеющие действующие талоны о поверке и все необходимые средства пожаротушения.</w:t>
      </w:r>
    </w:p>
    <w:p w:rsidR="00685E20" w:rsidRPr="00800D3D" w:rsidRDefault="002F569E" w:rsidP="00D20043">
      <w:pPr>
        <w:pStyle w:val="13"/>
        <w:shd w:val="clear" w:color="auto" w:fill="auto"/>
        <w:spacing w:after="0" w:line="240" w:lineRule="auto"/>
        <w:ind w:firstLine="567"/>
        <w:jc w:val="both"/>
        <w:rPr>
          <w:sz w:val="20"/>
          <w:szCs w:val="20"/>
        </w:rPr>
      </w:pPr>
      <w:r w:rsidRPr="00800D3D">
        <w:rPr>
          <w:sz w:val="20"/>
          <w:szCs w:val="20"/>
        </w:rPr>
        <w:t>Покупатель не позднее чем за 3 (три) рабочих дня предоставляет Поставщику письменно следующую информацию: полное наименование транспортно-экспедиционной компании (перевозчика), список автоцистерн с указанием марок и государственных номеров тягачей и полуприцепов, а также паспортные данные водителей - уполномоченных получать Продукцию в соответствии с доверенностью, выданной Покупателем. Транспортно-экспедиционная компания (перевозчик), водители транспортного средства, не указанные Покупателем, не могут выступать грузополучателями Продукции Покупателя.</w:t>
      </w:r>
    </w:p>
    <w:p w:rsidR="00685E20" w:rsidRPr="00800D3D" w:rsidRDefault="002F569E" w:rsidP="00D20043">
      <w:pPr>
        <w:pStyle w:val="13"/>
        <w:shd w:val="clear" w:color="auto" w:fill="auto"/>
        <w:spacing w:after="0" w:line="240" w:lineRule="auto"/>
        <w:ind w:firstLine="567"/>
        <w:jc w:val="both"/>
        <w:rPr>
          <w:sz w:val="20"/>
          <w:szCs w:val="20"/>
        </w:rPr>
      </w:pPr>
      <w:r w:rsidRPr="00800D3D">
        <w:rPr>
          <w:sz w:val="20"/>
          <w:szCs w:val="20"/>
        </w:rPr>
        <w:t>Грузоотправитель осуществляет отгрузку на основании распоряжения Поставщика и предъявленной Грузополучателем доверенности, выданной Покупателем в соответствии с указанной в ней информацией относительно наименования и количества Продукции.</w:t>
      </w:r>
    </w:p>
    <w:p w:rsidR="00685E20" w:rsidRPr="00800D3D" w:rsidRDefault="002F569E" w:rsidP="00D20043">
      <w:pPr>
        <w:pStyle w:val="13"/>
        <w:numPr>
          <w:ilvl w:val="0"/>
          <w:numId w:val="3"/>
        </w:numPr>
        <w:shd w:val="clear" w:color="auto" w:fill="auto"/>
        <w:spacing w:after="0" w:line="240" w:lineRule="auto"/>
        <w:ind w:firstLine="567"/>
        <w:jc w:val="both"/>
        <w:rPr>
          <w:sz w:val="20"/>
          <w:szCs w:val="20"/>
        </w:rPr>
      </w:pPr>
      <w:r w:rsidRPr="00800D3D">
        <w:rPr>
          <w:sz w:val="20"/>
          <w:szCs w:val="20"/>
        </w:rPr>
        <w:t xml:space="preserve"> Автотранспорт под погрузку должен подаваться в технически исправном и пригодном для перевозки состоянии. В случае утраты Продукции из автотранспорта по причине его технической неисправности или непригодности, все риски несет Покупатель. При этом количество погруженной и утраченной в период погрузки Продукции не исключается из накладной и оплачивается Покупателем.</w:t>
      </w:r>
    </w:p>
    <w:p w:rsidR="00685E20" w:rsidRPr="00800D3D" w:rsidRDefault="00A36CA7" w:rsidP="00D20043">
      <w:pPr>
        <w:pStyle w:val="22"/>
        <w:shd w:val="clear" w:color="auto" w:fill="auto"/>
        <w:spacing w:before="0" w:line="240" w:lineRule="auto"/>
        <w:ind w:firstLine="567"/>
        <w:rPr>
          <w:sz w:val="20"/>
          <w:szCs w:val="20"/>
        </w:rPr>
      </w:pPr>
      <w:r>
        <w:rPr>
          <w:rStyle w:val="23"/>
          <w:b/>
          <w:bCs/>
          <w:sz w:val="20"/>
          <w:szCs w:val="20"/>
        </w:rPr>
        <w:t>Базис</w:t>
      </w:r>
      <w:r w:rsidR="002F569E" w:rsidRPr="00800D3D">
        <w:rPr>
          <w:rStyle w:val="23"/>
          <w:b/>
          <w:bCs/>
          <w:sz w:val="20"/>
          <w:szCs w:val="20"/>
        </w:rPr>
        <w:t xml:space="preserve"> поставки «франко-склад грузополучателя» (доставка автотранспортом):</w:t>
      </w:r>
    </w:p>
    <w:p w:rsidR="00685E20" w:rsidRPr="00800D3D" w:rsidRDefault="002F569E" w:rsidP="00D20043">
      <w:pPr>
        <w:pStyle w:val="13"/>
        <w:numPr>
          <w:ilvl w:val="0"/>
          <w:numId w:val="4"/>
        </w:numPr>
        <w:shd w:val="clear" w:color="auto" w:fill="auto"/>
        <w:spacing w:after="0" w:line="240" w:lineRule="auto"/>
        <w:ind w:firstLine="567"/>
        <w:jc w:val="both"/>
        <w:rPr>
          <w:sz w:val="20"/>
          <w:szCs w:val="20"/>
        </w:rPr>
      </w:pPr>
      <w:r w:rsidRPr="00800D3D">
        <w:rPr>
          <w:sz w:val="20"/>
          <w:szCs w:val="20"/>
        </w:rPr>
        <w:t xml:space="preserve"> право собственности и все риски, связанные с утратой, или частичной потерей или ухудшением качества Продукции переходят от Поставщика к Покупателю в момент передачи Продукции через сливной клапан автоцистерны при ее сливе на месте слива Покупателя в пункте назначения;</w:t>
      </w:r>
    </w:p>
    <w:p w:rsidR="00685E20" w:rsidRPr="00800D3D" w:rsidRDefault="002F569E" w:rsidP="00D20043">
      <w:pPr>
        <w:pStyle w:val="13"/>
        <w:numPr>
          <w:ilvl w:val="0"/>
          <w:numId w:val="4"/>
        </w:numPr>
        <w:shd w:val="clear" w:color="auto" w:fill="auto"/>
        <w:spacing w:after="0" w:line="240" w:lineRule="auto"/>
        <w:ind w:firstLine="567"/>
        <w:jc w:val="both"/>
        <w:rPr>
          <w:sz w:val="20"/>
          <w:szCs w:val="20"/>
        </w:rPr>
      </w:pPr>
      <w:r w:rsidRPr="00800D3D">
        <w:rPr>
          <w:sz w:val="20"/>
          <w:szCs w:val="20"/>
        </w:rPr>
        <w:t xml:space="preserve"> датой поставки (передачи) будет считаться дата подписания уполномоченным представителем Покупателя/грузополучателя товарно-транспортной накладной в пункте назначения;</w:t>
      </w:r>
    </w:p>
    <w:p w:rsidR="00685E20" w:rsidRPr="00800D3D" w:rsidRDefault="002F569E" w:rsidP="00D20043">
      <w:pPr>
        <w:pStyle w:val="13"/>
        <w:numPr>
          <w:ilvl w:val="0"/>
          <w:numId w:val="4"/>
        </w:numPr>
        <w:shd w:val="clear" w:color="auto" w:fill="auto"/>
        <w:spacing w:after="0" w:line="240" w:lineRule="auto"/>
        <w:ind w:firstLine="567"/>
        <w:jc w:val="both"/>
        <w:rPr>
          <w:sz w:val="20"/>
          <w:szCs w:val="20"/>
        </w:rPr>
      </w:pPr>
      <w:r w:rsidRPr="00800D3D">
        <w:rPr>
          <w:sz w:val="20"/>
          <w:szCs w:val="20"/>
        </w:rPr>
        <w:t xml:space="preserve"> транспортировка Продукции осуществляется силами и за счет Поставщика.</w:t>
      </w:r>
    </w:p>
    <w:p w:rsidR="00685E20" w:rsidRPr="00800D3D" w:rsidRDefault="002F569E" w:rsidP="00D20043">
      <w:pPr>
        <w:pStyle w:val="13"/>
        <w:numPr>
          <w:ilvl w:val="2"/>
          <w:numId w:val="1"/>
        </w:numPr>
        <w:shd w:val="clear" w:color="auto" w:fill="auto"/>
        <w:spacing w:after="0" w:line="240" w:lineRule="auto"/>
        <w:ind w:left="0" w:firstLine="567"/>
        <w:jc w:val="both"/>
        <w:rPr>
          <w:sz w:val="20"/>
          <w:szCs w:val="20"/>
        </w:rPr>
      </w:pPr>
      <w:r w:rsidRPr="00800D3D">
        <w:rPr>
          <w:sz w:val="20"/>
          <w:szCs w:val="20"/>
        </w:rPr>
        <w:t xml:space="preserve"> Фактически поставленное/выбранное количество Продукции по каждому Приложению определяется на основании данных сопроводительных документов (товарно-транспортных накладных, товарных накладных унифицированной формы ТОРГ-12), по которым осуществлялась отгрузка Продукции за период действия соответствующего Приложения.</w:t>
      </w:r>
    </w:p>
    <w:p w:rsidR="00685E20" w:rsidRPr="00800D3D" w:rsidRDefault="002F569E" w:rsidP="00D20043">
      <w:pPr>
        <w:pStyle w:val="13"/>
        <w:numPr>
          <w:ilvl w:val="2"/>
          <w:numId w:val="1"/>
        </w:numPr>
        <w:shd w:val="clear" w:color="auto" w:fill="auto"/>
        <w:spacing w:after="0" w:line="240" w:lineRule="auto"/>
        <w:ind w:left="0" w:firstLine="567"/>
        <w:jc w:val="both"/>
        <w:rPr>
          <w:sz w:val="20"/>
          <w:szCs w:val="20"/>
        </w:rPr>
      </w:pPr>
      <w:r w:rsidRPr="00800D3D">
        <w:rPr>
          <w:sz w:val="20"/>
          <w:szCs w:val="20"/>
        </w:rPr>
        <w:t xml:space="preserve"> При поставке Продукции на условиях базиса поставки «франко-склад грузополучателя» Покупатель обязан обеспечить готовность резервуаров для слива Продукции в пункте назначения, а также обеспечить проезд к месту слива Продукции по подъездным путям.</w:t>
      </w:r>
    </w:p>
    <w:p w:rsidR="00685E20" w:rsidRPr="00800D3D" w:rsidRDefault="002F569E" w:rsidP="00D20043">
      <w:pPr>
        <w:pStyle w:val="13"/>
        <w:shd w:val="clear" w:color="auto" w:fill="auto"/>
        <w:spacing w:after="0" w:line="240" w:lineRule="auto"/>
        <w:ind w:firstLine="567"/>
        <w:jc w:val="both"/>
        <w:rPr>
          <w:sz w:val="20"/>
          <w:szCs w:val="20"/>
        </w:rPr>
      </w:pPr>
      <w:r w:rsidRPr="00800D3D">
        <w:rPr>
          <w:sz w:val="20"/>
          <w:szCs w:val="20"/>
        </w:rPr>
        <w:t>В случае повреждений автоцистерны или тягача, связанных с плохим состоянием подъездных путей в пункте назначения, Покупатель обязуется возместить все документально подтвержденные расходы Поставщика на их ремонт и восстановление, предъявленные Поставщику транспортно-экспедиционной компанией (перевозчиком). Покупатель обязан оплатить расходы на ремонт и восстановление в течение 3 (Трех) банковских дней с момента предъявления документов, указанных в настоящем пункте.</w:t>
      </w:r>
    </w:p>
    <w:p w:rsidR="00685E20" w:rsidRPr="00800D3D" w:rsidRDefault="002F569E" w:rsidP="00D20043">
      <w:pPr>
        <w:pStyle w:val="13"/>
        <w:numPr>
          <w:ilvl w:val="2"/>
          <w:numId w:val="1"/>
        </w:numPr>
        <w:shd w:val="clear" w:color="auto" w:fill="auto"/>
        <w:spacing w:after="0" w:line="240" w:lineRule="auto"/>
        <w:ind w:left="0" w:firstLine="567"/>
        <w:jc w:val="both"/>
        <w:rPr>
          <w:sz w:val="20"/>
          <w:szCs w:val="20"/>
        </w:rPr>
      </w:pPr>
      <w:r w:rsidRPr="00800D3D">
        <w:rPr>
          <w:sz w:val="20"/>
          <w:szCs w:val="20"/>
        </w:rPr>
        <w:t xml:space="preserve"> Для предотвращения смешивания Продукции разных видов в пункте назначения Покупатель обязан перед сливом Продукции в резервуары подписать с представителем Поставщика (Перевозчика) Акт о правильности подключения шлангов к резервуарам Покупателя в соответствии с маркировкой вида Продукции, указанных на резервуарах. При отсутствии данного Акта претензии Покупателя о ненадлежащем качестве Продукции не подлежат удовлетворению Поставщиком.</w:t>
      </w:r>
    </w:p>
    <w:p w:rsidR="00685E20" w:rsidRPr="00800D3D" w:rsidRDefault="002F569E" w:rsidP="00D20043">
      <w:pPr>
        <w:pStyle w:val="13"/>
        <w:numPr>
          <w:ilvl w:val="2"/>
          <w:numId w:val="1"/>
        </w:numPr>
        <w:shd w:val="clear" w:color="auto" w:fill="auto"/>
        <w:spacing w:after="0" w:line="240" w:lineRule="auto"/>
        <w:ind w:left="0" w:firstLine="567"/>
        <w:jc w:val="both"/>
        <w:rPr>
          <w:sz w:val="20"/>
          <w:szCs w:val="20"/>
        </w:rPr>
      </w:pPr>
      <w:r w:rsidRPr="00800D3D">
        <w:rPr>
          <w:sz w:val="20"/>
          <w:szCs w:val="20"/>
        </w:rPr>
        <w:t xml:space="preserve"> Масса, наименование, объем, плотность и температура отгружаемой Продукции должны быть зафиксированы во время отгрузки в соответствующих продукционно-транспортных накладных на этот объем отгруженной Продукции.</w:t>
      </w:r>
    </w:p>
    <w:p w:rsidR="00685E20" w:rsidRPr="00800D3D" w:rsidRDefault="002F569E" w:rsidP="00B64607">
      <w:pPr>
        <w:pStyle w:val="40"/>
        <w:keepNext/>
        <w:keepLines/>
        <w:numPr>
          <w:ilvl w:val="0"/>
          <w:numId w:val="1"/>
        </w:numPr>
        <w:shd w:val="clear" w:color="auto" w:fill="auto"/>
        <w:spacing w:before="0" w:after="0" w:line="240" w:lineRule="auto"/>
        <w:ind w:left="0" w:firstLine="0"/>
        <w:jc w:val="center"/>
        <w:outlineLvl w:val="9"/>
        <w:rPr>
          <w:sz w:val="20"/>
          <w:szCs w:val="20"/>
        </w:rPr>
      </w:pPr>
      <w:bookmarkStart w:id="5" w:name="bookmark5"/>
      <w:r w:rsidRPr="00800D3D">
        <w:rPr>
          <w:sz w:val="20"/>
          <w:szCs w:val="20"/>
        </w:rPr>
        <w:t>ПОРЯДОК ПРИЕМКИ ПРОДУКЦИИ</w:t>
      </w:r>
      <w:bookmarkEnd w:id="5"/>
    </w:p>
    <w:p w:rsidR="00685E20" w:rsidRPr="00800D3D" w:rsidRDefault="002F569E" w:rsidP="00B64607">
      <w:pPr>
        <w:pStyle w:val="13"/>
        <w:numPr>
          <w:ilvl w:val="1"/>
          <w:numId w:val="1"/>
        </w:numPr>
        <w:shd w:val="clear" w:color="auto" w:fill="auto"/>
        <w:tabs>
          <w:tab w:val="left" w:pos="577"/>
        </w:tabs>
        <w:spacing w:after="0" w:line="240" w:lineRule="auto"/>
        <w:ind w:left="0" w:firstLine="567"/>
        <w:jc w:val="both"/>
        <w:rPr>
          <w:sz w:val="20"/>
          <w:szCs w:val="20"/>
        </w:rPr>
      </w:pPr>
      <w:r w:rsidRPr="00800D3D">
        <w:rPr>
          <w:sz w:val="20"/>
          <w:szCs w:val="20"/>
        </w:rPr>
        <w:t xml:space="preserve">Продукция принимается по количеству в соответствии с регламентами Инструкции Госарбитража СССР от 15.06.1965 </w:t>
      </w:r>
      <w:r w:rsidRPr="00800D3D">
        <w:rPr>
          <w:sz w:val="20"/>
          <w:szCs w:val="20"/>
          <w:lang w:val="en-US" w:eastAsia="en-US" w:bidi="en-US"/>
        </w:rPr>
        <w:t>N</w:t>
      </w:r>
      <w:r w:rsidRPr="00800D3D">
        <w:rPr>
          <w:sz w:val="20"/>
          <w:szCs w:val="20"/>
          <w:lang w:eastAsia="en-US" w:bidi="en-US"/>
        </w:rPr>
        <w:t xml:space="preserve"> </w:t>
      </w:r>
      <w:r w:rsidRPr="00800D3D">
        <w:rPr>
          <w:sz w:val="20"/>
          <w:szCs w:val="20"/>
        </w:rPr>
        <w:t>П-6 "О порядке приемки продукции производственно-технического назначения и продукции народного потребления по количеству" и Инструкции о порядке поступления, хранения, отпуска и учета нефти и нефтепродуктов на</w:t>
      </w:r>
      <w:r w:rsidR="00B64607" w:rsidRPr="00B64607">
        <w:rPr>
          <w:sz w:val="20"/>
          <w:szCs w:val="20"/>
        </w:rPr>
        <w:t xml:space="preserve"> </w:t>
      </w:r>
      <w:r w:rsidRPr="00800D3D">
        <w:rPr>
          <w:sz w:val="20"/>
          <w:szCs w:val="20"/>
        </w:rPr>
        <w:t xml:space="preserve">нефтебазах, наливных пунктах и автозаправочных станциях системы </w:t>
      </w:r>
      <w:proofErr w:type="spellStart"/>
      <w:r w:rsidRPr="00800D3D">
        <w:rPr>
          <w:sz w:val="20"/>
          <w:szCs w:val="20"/>
        </w:rPr>
        <w:t>Госкомнефтепродукта</w:t>
      </w:r>
      <w:proofErr w:type="spellEnd"/>
      <w:r w:rsidRPr="00800D3D">
        <w:rPr>
          <w:sz w:val="20"/>
          <w:szCs w:val="20"/>
        </w:rPr>
        <w:t xml:space="preserve"> СССР (утв. </w:t>
      </w:r>
      <w:proofErr w:type="spellStart"/>
      <w:r w:rsidRPr="00800D3D">
        <w:rPr>
          <w:sz w:val="20"/>
          <w:szCs w:val="20"/>
        </w:rPr>
        <w:t>Госкомнефтепродуктом</w:t>
      </w:r>
      <w:proofErr w:type="spellEnd"/>
      <w:r w:rsidRPr="00800D3D">
        <w:rPr>
          <w:sz w:val="20"/>
          <w:szCs w:val="20"/>
        </w:rPr>
        <w:t xml:space="preserve"> СССР 15.08.1985 </w:t>
      </w:r>
      <w:r w:rsidRPr="00800D3D">
        <w:rPr>
          <w:sz w:val="20"/>
          <w:szCs w:val="20"/>
          <w:lang w:val="en-US" w:eastAsia="en-US" w:bidi="en-US"/>
        </w:rPr>
        <w:t>N</w:t>
      </w:r>
      <w:r w:rsidRPr="00800D3D">
        <w:rPr>
          <w:sz w:val="20"/>
          <w:szCs w:val="20"/>
          <w:lang w:eastAsia="en-US" w:bidi="en-US"/>
        </w:rPr>
        <w:t xml:space="preserve"> </w:t>
      </w:r>
      <w:r w:rsidRPr="00800D3D">
        <w:rPr>
          <w:sz w:val="20"/>
          <w:szCs w:val="20"/>
        </w:rPr>
        <w:t>06/21-8-446) (или: со ст.13</w:t>
      </w:r>
      <w:r w:rsidR="001B0F0A">
        <w:rPr>
          <w:sz w:val="20"/>
          <w:szCs w:val="20"/>
        </w:rPr>
        <w:t xml:space="preserve"> </w:t>
      </w:r>
      <w:r w:rsidRPr="00800D3D">
        <w:rPr>
          <w:sz w:val="20"/>
          <w:szCs w:val="20"/>
        </w:rPr>
        <w:t xml:space="preserve">Правил технической эксплуатации автозаправочных станций (РД 153-39.2-080-01) (утв. Приказом Минэнерго РФ от 01.08.2001 </w:t>
      </w:r>
      <w:r w:rsidRPr="00800D3D">
        <w:rPr>
          <w:sz w:val="20"/>
          <w:szCs w:val="20"/>
          <w:lang w:val="en-US" w:eastAsia="en-US" w:bidi="en-US"/>
        </w:rPr>
        <w:t>N</w:t>
      </w:r>
      <w:r w:rsidRPr="00774FFF">
        <w:rPr>
          <w:sz w:val="20"/>
          <w:szCs w:val="20"/>
          <w:lang w:eastAsia="en-US" w:bidi="en-US"/>
        </w:rPr>
        <w:t xml:space="preserve"> </w:t>
      </w:r>
      <w:r w:rsidRPr="00800D3D">
        <w:rPr>
          <w:sz w:val="20"/>
          <w:szCs w:val="20"/>
        </w:rPr>
        <w:t>229)).</w:t>
      </w:r>
    </w:p>
    <w:p w:rsidR="00685E20" w:rsidRPr="00800D3D" w:rsidRDefault="002F569E" w:rsidP="00D20043">
      <w:pPr>
        <w:pStyle w:val="13"/>
        <w:shd w:val="clear" w:color="auto" w:fill="auto"/>
        <w:spacing w:after="0" w:line="240" w:lineRule="auto"/>
        <w:ind w:firstLine="567"/>
        <w:jc w:val="both"/>
        <w:rPr>
          <w:sz w:val="20"/>
          <w:szCs w:val="20"/>
        </w:rPr>
      </w:pPr>
      <w:r w:rsidRPr="00800D3D">
        <w:rPr>
          <w:sz w:val="20"/>
          <w:szCs w:val="20"/>
        </w:rPr>
        <w:t>Естественная убыль Продукции при транспортировке в пределах допустимых норм относится на счет Покупателя.</w:t>
      </w:r>
    </w:p>
    <w:p w:rsidR="00685E20" w:rsidRPr="00800D3D" w:rsidRDefault="005A4891" w:rsidP="00D20043">
      <w:pPr>
        <w:pStyle w:val="13"/>
        <w:numPr>
          <w:ilvl w:val="0"/>
          <w:numId w:val="5"/>
        </w:numPr>
        <w:shd w:val="clear" w:color="auto" w:fill="auto"/>
        <w:tabs>
          <w:tab w:val="left" w:pos="635"/>
        </w:tabs>
        <w:spacing w:after="0" w:line="240" w:lineRule="auto"/>
        <w:ind w:firstLine="567"/>
        <w:jc w:val="both"/>
        <w:rPr>
          <w:sz w:val="20"/>
          <w:szCs w:val="20"/>
        </w:rPr>
      </w:pPr>
      <w:r>
        <w:rPr>
          <w:sz w:val="20"/>
          <w:szCs w:val="20"/>
        </w:rPr>
        <w:t xml:space="preserve"> </w:t>
      </w:r>
      <w:r w:rsidR="002F569E" w:rsidRPr="00800D3D">
        <w:rPr>
          <w:sz w:val="20"/>
          <w:szCs w:val="20"/>
        </w:rPr>
        <w:t>Качество поставляемой Продукции определяется лабораторией Поставщика и оформляется паспортом. Паспорт качества прилагается к отгрузочным документам (накладным, счетам).</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При обнаружении несоответствия качества и/или количества Продукции сопроводительным документам во время приемки Продукции, а также при получении Продукции в вагонах-цистернах с </w:t>
      </w:r>
      <w:r w:rsidRPr="00800D3D">
        <w:rPr>
          <w:sz w:val="20"/>
          <w:szCs w:val="20"/>
        </w:rPr>
        <w:lastRenderedPageBreak/>
        <w:t>повреждениями пломбы и/или иными повреждениями на вагоне-цистерне (воздушного клапана, предохранительных скоб на воздушном клапане (а равно как и при их отсутствии), узлов и деталей или их отсутствия и т.д.) вызов представителей Поставщика и грузоотправителя обязателен телеграммой или факсом в течение 4-х (четырех) часов с момента обнаружения. Покупатель обязуется обеспечить сохранность Продукции до прибытия представителя Поставщика.</w:t>
      </w:r>
    </w:p>
    <w:p w:rsidR="00685E20" w:rsidRPr="00800D3D" w:rsidRDefault="002F569E" w:rsidP="00D20043">
      <w:pPr>
        <w:pStyle w:val="13"/>
        <w:shd w:val="clear" w:color="auto" w:fill="auto"/>
        <w:spacing w:after="0" w:line="240" w:lineRule="auto"/>
        <w:ind w:firstLine="567"/>
        <w:jc w:val="both"/>
        <w:rPr>
          <w:sz w:val="20"/>
          <w:szCs w:val="20"/>
        </w:rPr>
      </w:pPr>
      <w:r w:rsidRPr="00800D3D">
        <w:rPr>
          <w:sz w:val="20"/>
          <w:szCs w:val="20"/>
        </w:rPr>
        <w:t>В случае неисполнения обязанности по вызову представителя Поставщика и грузоотправителя или их несвоевременного вызова, Покупатель не вправе заявлять требования по качеству и/или количеству, а Продукция считается поставленной Поставщиком и принятой Покупателем в количестве - в соответствии с данными, указанными в сопроводительных документах и накладных, и по качеству - в соответствии с паспортом качества</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Если в течение 24 часов после получения извещения Поставщик/грузоотправитель сообщит о своем приезде. Покупатель обязан дождаться приезда Поставщика/грузоотправителя и продолжить приемку с их участием в порядке, определенном Инструкциями П-6, П-7.</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Если в указанное время Поставщик/грузоотправитель не ответит на извещение, либо откажется от участия в приемке, Покупатель вправе произвести приемку Продукции по количеству и/или качеству самостоятельно с составлением акта с участием независимого представителя экспертной организации при Торгово-промышленной палате, расположенной в месте нахождения Покупателя/грузополучателя или иной независимой экспертной организации, лаборатория которой аккредитована при Федеральном Агентстве по техническому регулированию и метрологии с соблюдением Инструкций П- 6. П-7. Окончательный выбор Покупателем независимой экспертной организации для участия в приемке производится по согласованию с Поставщиком.</w:t>
      </w:r>
    </w:p>
    <w:p w:rsidR="00685E20" w:rsidRPr="00800D3D" w:rsidRDefault="002F569E" w:rsidP="00D20043">
      <w:pPr>
        <w:pStyle w:val="13"/>
        <w:shd w:val="clear" w:color="auto" w:fill="auto"/>
        <w:spacing w:after="0" w:line="240" w:lineRule="auto"/>
        <w:ind w:firstLine="567"/>
        <w:jc w:val="both"/>
        <w:rPr>
          <w:sz w:val="20"/>
          <w:szCs w:val="20"/>
        </w:rPr>
      </w:pPr>
      <w:r w:rsidRPr="00800D3D">
        <w:rPr>
          <w:sz w:val="20"/>
          <w:szCs w:val="20"/>
        </w:rPr>
        <w:t>Акт экспертной организации с выводом о несоответствии количества Продукции условиям Договора и Приложения и/или о несоответствии качества Продукции паспорту качества является основанием для предъявления претензии Покупателем Поставщику по количеству и/или качеству Продукции.</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В случаях, предусмотренных Уставом железнодорожного транспорта РФ и принятых во исполнение Устава Правилами перевозок, «Правилами составления актов при перевозках железнодорожным транспортом», утв. Приказом МПС РФ от 18.06.2003 № 45, Покупатель обязан обеспечить составление коммерческих и/или иных актов ОАО «РЖД» (перевозчика), а также составление Акта об установленном расхождении по количеству или качеству Продукции в соответствующей форме (ТОРГ-2). Вышеуказанные документы Покупатель передает Поставщику в течение 3 (трех) рабочих дней с момента их получения/составления, но не позднее срока, указанного в пункте 3.6. настоящего Договора.</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Претензии по качеству и/или количеству Продукции должны быть заявлены Поставщику в течение 10 (десяти) дней от даты поступления Продукции на станцию назначения/пункт назначения, с одновременным приложением оригиналов документов, указанных в настоящем Договоре, а также документов, предусмотренных Инструкциями П-6, П-7.</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Претензионный порядок, указанный в п.3.6 настоящего Договора, является обязательным досудебным порядком урегулирования споров о качестве/количестве Продукции между Сторонами. При несоблюдении требований пунктов З.1.-</w:t>
      </w:r>
      <w:r w:rsidRPr="00800D3D">
        <w:rPr>
          <w:sz w:val="20"/>
          <w:szCs w:val="20"/>
          <w:lang w:eastAsia="en-US" w:bidi="en-US"/>
        </w:rPr>
        <w:t xml:space="preserve">3.6., </w:t>
      </w:r>
      <w:r w:rsidRPr="00800D3D">
        <w:rPr>
          <w:sz w:val="20"/>
          <w:szCs w:val="20"/>
        </w:rPr>
        <w:t>3.9. настоящего Договора Поставщик вправе не удовлетворять требования Покупателя, основанные на несоответствии Продукции условиям о ее количестве и/или качестве.</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Обязательства Поставщика считаются исполненными надлежащим образом, если при приемке Продукции будет обнаружено расхождение между количеством Продукции, указанным в перевозочных документах и количеством, определенным Покупателем (грузополучателем) с учетом и в пределах норм погрешности измерений, установленных действующим на дату проведения приемки ГОСТ «Масса нефти и нефтепродуктов. Общие требования к методикам выполнения измерений», суммированным с нормами естественной убыли, также установленными законодательством РФ и действующими на дату приемки Продукции. В этом случае за фактически поставленное количество Продукции принимаются данные, указанные в перевозочных документах.</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В случае невозможности Покупателя/грузополучателя обеспечить порядок определения веса, примененный Поставщиком/грузоотправителем при отгрузке Продукции, Покупатель/грузополучатель обязан руководствоваться данными веса Продукции, указанными в железнодорожных накладных. Претензии Покупателя о недостаче Продукции не подлежат удовлетворению Поставщиком, если приемка Продукции производилась Покупателем/грузополучателем с использованием иного метода измерения веса, чем при отгрузке Продукции.</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В случае если Покупатель в течение 10 дней со дня получения от Поставщика ответа об удовлетворении претензии о несоответствии качества Продукции паспорту качества изготовителя не произвел ее возврат Поставщику, то считается, что Покупатель принял Продукцию и обязан ее оплатить.</w:t>
      </w:r>
    </w:p>
    <w:p w:rsidR="00685E20" w:rsidRPr="00800D3D" w:rsidRDefault="002F569E" w:rsidP="00D20043">
      <w:pPr>
        <w:pStyle w:val="13"/>
        <w:numPr>
          <w:ilvl w:val="1"/>
          <w:numId w:val="1"/>
        </w:numPr>
        <w:shd w:val="clear" w:color="auto" w:fill="auto"/>
        <w:tabs>
          <w:tab w:val="left" w:pos="659"/>
        </w:tabs>
        <w:spacing w:after="0" w:line="240" w:lineRule="auto"/>
        <w:ind w:left="0" w:firstLine="567"/>
        <w:jc w:val="both"/>
        <w:rPr>
          <w:sz w:val="20"/>
          <w:szCs w:val="20"/>
        </w:rPr>
      </w:pPr>
      <w:r w:rsidRPr="00800D3D">
        <w:rPr>
          <w:sz w:val="20"/>
          <w:szCs w:val="20"/>
        </w:rPr>
        <w:t>В случае необоснованного отказа Покупателя от принятия Продукции, Покупатель возмещает Поставщику все понесенные Поставщиком убытки, связанные с отказом Покупателя от принятия поставленной Продукции.</w:t>
      </w:r>
    </w:p>
    <w:p w:rsidR="00685E20" w:rsidRPr="00800D3D" w:rsidRDefault="002F569E" w:rsidP="00B64607">
      <w:pPr>
        <w:pStyle w:val="40"/>
        <w:keepNext/>
        <w:keepLines/>
        <w:numPr>
          <w:ilvl w:val="0"/>
          <w:numId w:val="1"/>
        </w:numPr>
        <w:shd w:val="clear" w:color="auto" w:fill="auto"/>
        <w:spacing w:before="0" w:after="0" w:line="240" w:lineRule="auto"/>
        <w:ind w:left="0" w:firstLine="0"/>
        <w:jc w:val="center"/>
        <w:outlineLvl w:val="9"/>
        <w:rPr>
          <w:sz w:val="20"/>
          <w:szCs w:val="20"/>
        </w:rPr>
      </w:pPr>
      <w:bookmarkStart w:id="6" w:name="bookmark6"/>
      <w:r w:rsidRPr="00800D3D">
        <w:rPr>
          <w:sz w:val="20"/>
          <w:szCs w:val="20"/>
        </w:rPr>
        <w:t>ПОРЯДОК ОРГАНИЗАЦИИ ТРАНСПОРТИРОВКИ ПРОДУКЦИИ ПРИ ПОСТАВКЕ ЖЕЛЕЗНОДОРОЖНЫМ ТРАНСПОРТОМ</w:t>
      </w:r>
      <w:bookmarkEnd w:id="6"/>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Для организации транспортировки Продукции до станции назначения Покупатель обязан предоставить Поставщику не позднее даты отгрузки Продукции - Заявку Покупателя с указанием полных отгрузочных реквизитов, оформленную на фирменном бланке Покупателя и подписанную уполномоченным лицом Покупателя.</w:t>
      </w:r>
    </w:p>
    <w:p w:rsidR="00685E20" w:rsidRPr="00800D3D" w:rsidRDefault="002F569E" w:rsidP="00D20043">
      <w:pPr>
        <w:pStyle w:val="13"/>
        <w:shd w:val="clear" w:color="auto" w:fill="auto"/>
        <w:spacing w:after="0" w:line="240" w:lineRule="auto"/>
        <w:ind w:firstLine="567"/>
        <w:jc w:val="both"/>
        <w:rPr>
          <w:sz w:val="20"/>
          <w:szCs w:val="20"/>
        </w:rPr>
      </w:pPr>
      <w:r w:rsidRPr="00800D3D">
        <w:rPr>
          <w:sz w:val="20"/>
          <w:szCs w:val="20"/>
        </w:rPr>
        <w:t xml:space="preserve">Отгрузочные реквизиты предоставляются в письменном виде (в том числе с использованием факсимильной связи) и должны содержать следующие данные: станции назначения и их коды; количество и наименование Продукции, подлежащей транспортировке до указанных станций; полные и сокращенные наименования </w:t>
      </w:r>
      <w:r w:rsidRPr="00800D3D">
        <w:rPr>
          <w:sz w:val="20"/>
          <w:szCs w:val="20"/>
        </w:rPr>
        <w:lastRenderedPageBreak/>
        <w:t>грузополучателей, их полные адреса, телефоны, факсы, банковские реквизиты (расчетный счет организации, наименование обслуживающего банка, его БИК и корреспондентский счет), коды (включая коды ОКПО); подъездной путь для подачи (слива) вагона- цистерны; прочие данные, необходимые для надлежащего оформления перевозочных документов в соответствии с установленными для железнодорожных перевозок требованиями, в том числе требованиями перевозчика и грузоотправителя.</w:t>
      </w:r>
    </w:p>
    <w:p w:rsidR="00685E20" w:rsidRPr="00800D3D" w:rsidRDefault="002F569E" w:rsidP="00D20043">
      <w:pPr>
        <w:pStyle w:val="13"/>
        <w:shd w:val="clear" w:color="auto" w:fill="auto"/>
        <w:spacing w:after="0" w:line="240" w:lineRule="auto"/>
        <w:ind w:firstLine="567"/>
        <w:jc w:val="both"/>
        <w:rPr>
          <w:sz w:val="20"/>
          <w:szCs w:val="20"/>
        </w:rPr>
      </w:pPr>
      <w:r w:rsidRPr="00800D3D">
        <w:rPr>
          <w:sz w:val="20"/>
          <w:szCs w:val="20"/>
        </w:rPr>
        <w:t>По требованию Поставщика Покупатель обязан не менее чем за 5 (пять) рабочих дней до начала периода поставки предоставить Поставщику копию телеграммы, подтверждающей готовность станции назначения принять Продукцию.</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Предоставление Поставщику отгрузочных реквизитов является поручением на организацию транспортировки Продукции. Всю ответственность за сообщение Поставщику неверных отгрузочных реквизитов несет Покупатель.</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Переадресация Покупателем вагонов-цистерн со станции назначения (указанной в Заявке Покупателем) без согласия Поставщика на другие ж/д станции не допускается.</w:t>
      </w:r>
    </w:p>
    <w:p w:rsidR="00774FFF"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При изменении стоимости железнодорожных тарифов и сборов ОАО «РЖД», Поставщик производит перерасче</w:t>
      </w:r>
      <w:r w:rsidR="00FD42E6">
        <w:rPr>
          <w:sz w:val="20"/>
          <w:szCs w:val="20"/>
          <w:vertAlign w:val="superscript"/>
        </w:rPr>
        <w:t xml:space="preserve">т </w:t>
      </w:r>
      <w:r w:rsidRPr="00800D3D">
        <w:rPr>
          <w:sz w:val="20"/>
          <w:szCs w:val="20"/>
        </w:rPr>
        <w:t>стоимости оказываемых услуг в соответствии с изменением размеров стоимости железнодорожных тарифов и сборов ОАС «РЖД», а Покупатель обязуется в течение 5 (пяти) рабочих дней рассмотреть и подписать предъявленные изменения, действующие на период отгрузок Спецификации и Приложения к настоящему Договору.</w:t>
      </w:r>
    </w:p>
    <w:p w:rsidR="009D5820" w:rsidRPr="00774FFF" w:rsidRDefault="009D5820" w:rsidP="009D5820">
      <w:pPr>
        <w:pStyle w:val="13"/>
        <w:shd w:val="clear" w:color="auto" w:fill="auto"/>
        <w:spacing w:after="0" w:line="240" w:lineRule="auto"/>
        <w:ind w:left="567" w:firstLine="0"/>
        <w:jc w:val="both"/>
        <w:rPr>
          <w:sz w:val="20"/>
          <w:szCs w:val="20"/>
        </w:rPr>
      </w:pPr>
    </w:p>
    <w:p w:rsidR="00685E20" w:rsidRPr="00774FFF" w:rsidRDefault="00FD42E6" w:rsidP="00B64607">
      <w:pPr>
        <w:pStyle w:val="40"/>
        <w:keepNext/>
        <w:keepLines/>
        <w:numPr>
          <w:ilvl w:val="0"/>
          <w:numId w:val="1"/>
        </w:numPr>
        <w:shd w:val="clear" w:color="auto" w:fill="auto"/>
        <w:spacing w:before="0" w:after="0" w:line="240" w:lineRule="auto"/>
        <w:ind w:left="0" w:firstLine="0"/>
        <w:jc w:val="center"/>
        <w:outlineLvl w:val="9"/>
        <w:rPr>
          <w:sz w:val="18"/>
          <w:szCs w:val="18"/>
        </w:rPr>
      </w:pPr>
      <w:bookmarkStart w:id="7" w:name="bookmark7"/>
      <w:proofErr w:type="gramStart"/>
      <w:r w:rsidRPr="00774FFF">
        <w:rPr>
          <w:sz w:val="18"/>
          <w:szCs w:val="18"/>
        </w:rPr>
        <w:t>ПОРЯДОК  </w:t>
      </w:r>
      <w:r w:rsidRPr="00B64607">
        <w:rPr>
          <w:sz w:val="20"/>
          <w:szCs w:val="20"/>
        </w:rPr>
        <w:t>ВОЗВРАТА</w:t>
      </w:r>
      <w:proofErr w:type="gramEnd"/>
      <w:r w:rsidRPr="00774FFF">
        <w:rPr>
          <w:sz w:val="18"/>
          <w:szCs w:val="18"/>
        </w:rPr>
        <w:t xml:space="preserve"> ВАГОНОВ-ЦИСТЕРН, ПРЕДОСТАВЛЕННЫХ   </w:t>
      </w:r>
      <w:r w:rsidR="002F569E" w:rsidRPr="00774FFF">
        <w:rPr>
          <w:sz w:val="18"/>
          <w:szCs w:val="18"/>
        </w:rPr>
        <w:t>ГРУЗООТПРАВИТЕЛЕМ</w:t>
      </w:r>
      <w:bookmarkEnd w:id="7"/>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Покупатель обязан обеспечить слив вагонов-цистерн согласно требованиям ГОСТ 1510-84, отправку (своевременный возврат) порожних, очищенных внутри и снаружи вагонов-цистерн в соответствии со ст. 44 Устава железнодорожного транспорта РФ. в технически исправном и коммерчески пригодном состоянии.</w:t>
      </w:r>
    </w:p>
    <w:p w:rsidR="00FD42E6" w:rsidRDefault="002F569E" w:rsidP="00D20043">
      <w:pPr>
        <w:pStyle w:val="13"/>
        <w:shd w:val="clear" w:color="auto" w:fill="auto"/>
        <w:spacing w:after="0" w:line="240" w:lineRule="auto"/>
        <w:ind w:firstLine="567"/>
        <w:jc w:val="both"/>
        <w:rPr>
          <w:sz w:val="20"/>
          <w:szCs w:val="20"/>
        </w:rPr>
      </w:pPr>
      <w:r w:rsidRPr="00800D3D">
        <w:rPr>
          <w:sz w:val="20"/>
          <w:szCs w:val="20"/>
        </w:rPr>
        <w:t xml:space="preserve"> Покупатель обязан обеспечить оформление железнодорожных накладных на возврат порожних вагонов-цистерн на</w:t>
      </w:r>
    </w:p>
    <w:p w:rsidR="00FD42E6" w:rsidRPr="00800D3D" w:rsidRDefault="002F569E" w:rsidP="00D20043">
      <w:pPr>
        <w:pStyle w:val="13"/>
        <w:shd w:val="clear" w:color="auto" w:fill="auto"/>
        <w:spacing w:after="0" w:line="240" w:lineRule="auto"/>
        <w:ind w:firstLine="567"/>
        <w:jc w:val="both"/>
        <w:rPr>
          <w:sz w:val="20"/>
          <w:szCs w:val="20"/>
        </w:rPr>
      </w:pPr>
      <w:r w:rsidRPr="00800D3D">
        <w:rPr>
          <w:sz w:val="20"/>
          <w:szCs w:val="20"/>
        </w:rPr>
        <w:t xml:space="preserve"> станцию погрузки или другую станцию, указанную Поставщиком в соответствии с требованиями Приказа МПС РФ № 39</w:t>
      </w:r>
      <w:r w:rsidR="00FD42E6">
        <w:rPr>
          <w:sz w:val="20"/>
          <w:szCs w:val="20"/>
        </w:rPr>
        <w:t xml:space="preserve"> </w:t>
      </w:r>
      <w:r w:rsidR="00FD42E6" w:rsidRPr="00800D3D">
        <w:rPr>
          <w:sz w:val="20"/>
          <w:szCs w:val="20"/>
        </w:rPr>
        <w:t>от18.06.2003 г.</w:t>
      </w:r>
    </w:p>
    <w:p w:rsidR="00685E20" w:rsidRPr="00800D3D" w:rsidRDefault="002F569E" w:rsidP="00D20043">
      <w:pPr>
        <w:pStyle w:val="13"/>
        <w:shd w:val="clear" w:color="auto" w:fill="auto"/>
        <w:spacing w:after="0" w:line="240" w:lineRule="auto"/>
        <w:ind w:firstLine="567"/>
        <w:jc w:val="both"/>
        <w:rPr>
          <w:sz w:val="20"/>
          <w:szCs w:val="20"/>
        </w:rPr>
      </w:pPr>
      <w:r w:rsidRPr="00800D3D">
        <w:rPr>
          <w:sz w:val="20"/>
          <w:szCs w:val="20"/>
        </w:rPr>
        <w:t>В случае необходимости заполнения «особых заявлений и отметок отправителя» и/или внесения иных дополнительных сведений в железнодорожные накладные, Поставщик предоставляет Покупателю в письменной форме указания по соответствующему заполнению железнодорожных накладных, а Покупатель обязуется обеспечить заполнение накладных в соответствии с вышеуказанными требованиями.</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Срок нахождения вагонов-цистерн, предоставленных грузоотправителем на станции назначения (на путях общего пользования станции назначения и/или на подъездных путях грузополучателя) в связи с ожиданием слива, под сливом, в ожидании отправки, либо в ином случае, до момента отправки вагона-цистерны в порожнем состоянии, не должен превышать 24 (Двадцати четырех) часов, которые отсчитываются, начиная с 00 часов 00 минут дня, следующего за днем прибытия груженых вагонов-цистерн на станцию назначения и до 24 часов 00 минут даты отправки вагонов-цистерн на станцию погрузки или другую станцию, указанную Поставщиком.</w:t>
      </w:r>
    </w:p>
    <w:p w:rsidR="00685E20" w:rsidRPr="00800D3D" w:rsidRDefault="002F569E" w:rsidP="00D20043">
      <w:pPr>
        <w:pStyle w:val="13"/>
        <w:shd w:val="clear" w:color="auto" w:fill="auto"/>
        <w:spacing w:after="0" w:line="240" w:lineRule="auto"/>
        <w:ind w:firstLine="567"/>
        <w:jc w:val="both"/>
        <w:rPr>
          <w:sz w:val="20"/>
          <w:szCs w:val="20"/>
        </w:rPr>
      </w:pPr>
      <w:r w:rsidRPr="00800D3D">
        <w:rPr>
          <w:sz w:val="20"/>
          <w:szCs w:val="20"/>
        </w:rPr>
        <w:t>В случае выявления Поставщиком нарушения Покупателем срока нахождения вагонов-цистерн на станции назначения. Поставщик направляет Покупателю претензию с приложением расчета суммы неустойки, подлежащей возмещению (уплате).</w:t>
      </w:r>
    </w:p>
    <w:p w:rsidR="00685E20" w:rsidRPr="00800D3D" w:rsidRDefault="002F569E" w:rsidP="00D20043">
      <w:pPr>
        <w:pStyle w:val="13"/>
        <w:shd w:val="clear" w:color="auto" w:fill="auto"/>
        <w:spacing w:after="0" w:line="240" w:lineRule="auto"/>
        <w:ind w:firstLine="567"/>
        <w:jc w:val="both"/>
        <w:rPr>
          <w:sz w:val="20"/>
          <w:szCs w:val="20"/>
        </w:rPr>
      </w:pPr>
      <w:r w:rsidRPr="00800D3D">
        <w:rPr>
          <w:sz w:val="20"/>
          <w:szCs w:val="20"/>
        </w:rPr>
        <w:t>В случае выявления Покупателем отличия дат прибытия груженых вагонов-цистерн на станцию назначения, дат отправления порожних вагонов-цистерн со станции отправления, указанных в претензии Поставщика от дат, указанных в железнодорожных накладных, имеющихся у Покупателя, Покупатель вправе обратиться к Поставщику за корректировкой срока возврата вагонов-цистерн. Для данной корректировки Покупатель обязан в течение 10 (Десяти) календарных дней с даты получения претензии предоставить Поставщику заверенные копии соответствующих железнодорожных накладных.</w:t>
      </w:r>
    </w:p>
    <w:p w:rsidR="00685E20" w:rsidRPr="00800D3D" w:rsidRDefault="002F569E" w:rsidP="00D20043">
      <w:pPr>
        <w:pStyle w:val="13"/>
        <w:shd w:val="clear" w:color="auto" w:fill="auto"/>
        <w:spacing w:after="0" w:line="240" w:lineRule="auto"/>
        <w:ind w:firstLine="567"/>
        <w:jc w:val="both"/>
        <w:rPr>
          <w:sz w:val="20"/>
          <w:szCs w:val="20"/>
        </w:rPr>
      </w:pPr>
      <w:r w:rsidRPr="00800D3D">
        <w:rPr>
          <w:sz w:val="20"/>
          <w:szCs w:val="20"/>
        </w:rPr>
        <w:t>Если Покупатель не представил Поставщику в указанный срок соответствующие железнодорожные накладные, срок возврата вагонов-цистерн, а также сумма неустойки/убытков, подлежащие уплате/возмещению Покупателем, не подлежит корректировке. В этом случае претензия Поставщика считается признанной Покупателем в полном объеме.</w:t>
      </w:r>
    </w:p>
    <w:p w:rsidR="00685E20" w:rsidRPr="00800D3D" w:rsidRDefault="002F569E" w:rsidP="00B64607">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Покупатель обязуется предоставить по письменному требованию Поставщика заверенные копии/оригиналы: железнодорожных накладных на груженые вагоны-цистерны, квитанций о приеме к перевозке порожних вагонов-цистерн,</w:t>
      </w:r>
      <w:r w:rsidR="00B64607" w:rsidRPr="00800D3D">
        <w:rPr>
          <w:sz w:val="20"/>
          <w:szCs w:val="20"/>
        </w:rPr>
        <w:t xml:space="preserve"> </w:t>
      </w:r>
      <w:r w:rsidRPr="00800D3D">
        <w:rPr>
          <w:sz w:val="20"/>
          <w:szCs w:val="20"/>
        </w:rPr>
        <w:t>ведомостей подачи-уборки вагонов-цистерн и иных необходимых документов в течение 10 (Десяти) календарных дней от даты получения требования.</w:t>
      </w:r>
    </w:p>
    <w:p w:rsidR="00685E20" w:rsidRPr="00800D3D" w:rsidRDefault="002F569E" w:rsidP="00B64607">
      <w:pPr>
        <w:pStyle w:val="40"/>
        <w:keepNext/>
        <w:keepLines/>
        <w:numPr>
          <w:ilvl w:val="0"/>
          <w:numId w:val="1"/>
        </w:numPr>
        <w:shd w:val="clear" w:color="auto" w:fill="auto"/>
        <w:spacing w:before="0" w:after="0" w:line="240" w:lineRule="auto"/>
        <w:ind w:left="0" w:firstLine="0"/>
        <w:jc w:val="center"/>
        <w:outlineLvl w:val="9"/>
        <w:rPr>
          <w:sz w:val="20"/>
          <w:szCs w:val="20"/>
        </w:rPr>
      </w:pPr>
      <w:bookmarkStart w:id="8" w:name="bookmark8"/>
      <w:r w:rsidRPr="00800D3D">
        <w:rPr>
          <w:sz w:val="20"/>
          <w:szCs w:val="20"/>
        </w:rPr>
        <w:t>ЦЕНА ПРОДУКЦИИ</w:t>
      </w:r>
      <w:bookmarkEnd w:id="8"/>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Цена поставляемой Продукции определяется для каждой партии Продукции отдельно и отражается в соответствующем Приложении(Спецификации) к настоящему Договору.</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При поставке железнодорожным транспортом цена поставляемой Продукции формируется с учетом транспортных расходов либо без учета транспортных расходов.</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В случае если цена формируется Сторонами в Приложении (Спецификации) без учета транспортных расходов, то они подлежат возмещению Покупателем сверх согласованной цены в сроки, указанные для оплаты Продукции в Приложении.</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При поставке с использованием автомобильного транспорта на условиях базиса поставки «франко-автоцистерна пункт отправления» в стоимость Продукции включены расходы, связанные с отгрузкой </w:t>
      </w:r>
      <w:r w:rsidRPr="00800D3D">
        <w:rPr>
          <w:sz w:val="20"/>
          <w:szCs w:val="20"/>
        </w:rPr>
        <w:lastRenderedPageBreak/>
        <w:t>(налив в автоцистерну, оформление сопроводительных документов и т.д.).</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При поставке с использованием автомобильного транспорта на условиях базиса поставки «франко-автоцистерна пункт назначения» в стоимость Продукции включены расходы, связанные отгрузкой и транспортировкой. При этом стоимость Продукции определяется исходя из цен, действующих на дату составления товарно-транспортной накладной в пункте отправления (отгрузки).</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При наличии за Покупателем задолженности по настоящему Договору вне зависимости от оснований ее возникновения, поступившие денежные средства, засчитываются в первую очередь в погашение имеющегося долга Покупателя по хронологии его возникновения. При этом назначение платежа, указанное в платежном поручении, во внимание не принимается.</w:t>
      </w:r>
    </w:p>
    <w:p w:rsidR="00685E20" w:rsidRPr="00800D3D" w:rsidRDefault="002F569E" w:rsidP="00B64607">
      <w:pPr>
        <w:pStyle w:val="40"/>
        <w:keepNext/>
        <w:keepLines/>
        <w:numPr>
          <w:ilvl w:val="0"/>
          <w:numId w:val="1"/>
        </w:numPr>
        <w:shd w:val="clear" w:color="auto" w:fill="auto"/>
        <w:spacing w:before="0" w:after="0" w:line="240" w:lineRule="auto"/>
        <w:ind w:left="0" w:firstLine="0"/>
        <w:jc w:val="center"/>
        <w:outlineLvl w:val="9"/>
        <w:rPr>
          <w:sz w:val="20"/>
          <w:szCs w:val="20"/>
        </w:rPr>
      </w:pPr>
      <w:bookmarkStart w:id="9" w:name="bookmark9"/>
      <w:r w:rsidRPr="00800D3D">
        <w:rPr>
          <w:sz w:val="20"/>
          <w:szCs w:val="20"/>
        </w:rPr>
        <w:t>ПОРЯДОК РАСЧЕТОВ</w:t>
      </w:r>
      <w:bookmarkEnd w:id="9"/>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Оплата Продукции производится в порядке, установленном в соответствующем Приложении к настоящему Договору.</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Оплата производится безналичным банковским переводом на расчетный счет Поставщика по реквизитам, указанным в настоящем Договоре или в счете Поставщика на оплату, либо по его письменному финансовому распоряжению в адрес иного третьего лица.</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При оплате Продукции Покупатель обязан указать в платежном поручении в графе «назначение платежа»: номер и дату настоящего Договора.</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Сверка взаиморасчетов за поставленную Продукцию производится Сторонами не позднее 15 (пятнадцатого) числа каждого календарного месяца, следующего за периодом поставки с одновременным оформлением Сторонами соответствующего акта сверки взаиморасчетов. Акт сверки взаиморасчетов является неотъемлемой частью настоящего Договора.</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Поставщик направляет Покупателю в срок не позднее 15 числа месяца, следующего за месяцем поставки, следующие документы: товарные накладные (унифицированной формы «Торг-12») на поставленную Продукцию; счета-фактуры на поставленную Продукцию, счета-фактуры на транспортные расходы и иные расходы, связанные с транспортировкой (в случае, если в Приложении к настоящему Договору предусмотрен базис поставки «франко-цистерна станции отправления»).</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Передача документов, указанных в пунктах 7.4 и 7.5. настоящего Договора, осуществляется Поставщиком Покупателю посредством электронной/факсимильной связи с обязательной отправкой оригиналов по почте.</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Не предоставление Поставщику подписанных товарных накладных и актов сверки, либо письменного мотивированного отказа от их подписания, означает, что товарные накладные и акты сверки приняты Покупателем в редакции Поставщика, а Продукция поставлена по ценам и количеству, указанным в товарных накладных, по качеству - в соответствии с паспортом качества.</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В случае оплаты Покупателем Продукции в объеме большем, чем согласовано Сторонами в Приложении к настоящему Договору, данные денежные средства будут учитываться в качестве авансовых платежей в следующих периодах поставки.</w:t>
      </w:r>
    </w:p>
    <w:p w:rsidR="00685E20" w:rsidRPr="00800D3D" w:rsidRDefault="00B64607" w:rsidP="00B64607">
      <w:pPr>
        <w:pStyle w:val="40"/>
        <w:keepNext/>
        <w:keepLines/>
        <w:numPr>
          <w:ilvl w:val="0"/>
          <w:numId w:val="1"/>
        </w:numPr>
        <w:shd w:val="clear" w:color="auto" w:fill="auto"/>
        <w:spacing w:before="0" w:after="0" w:line="240" w:lineRule="auto"/>
        <w:ind w:left="0" w:firstLine="0"/>
        <w:jc w:val="center"/>
        <w:outlineLvl w:val="9"/>
        <w:rPr>
          <w:sz w:val="20"/>
          <w:szCs w:val="20"/>
        </w:rPr>
      </w:pPr>
      <w:bookmarkStart w:id="10" w:name="bookmark10"/>
      <w:r>
        <w:rPr>
          <w:sz w:val="20"/>
          <w:szCs w:val="20"/>
        </w:rPr>
        <w:t>ОТВЕТСТВЕННОС</w:t>
      </w:r>
      <w:r w:rsidR="002F569E" w:rsidRPr="00800D3D">
        <w:rPr>
          <w:sz w:val="20"/>
          <w:szCs w:val="20"/>
        </w:rPr>
        <w:t>ТЬ СТОРОН</w:t>
      </w:r>
      <w:bookmarkEnd w:id="10"/>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РФ вне зависимости от наличия вины.</w:t>
      </w:r>
    </w:p>
    <w:p w:rsidR="00685E20"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Уплата неустойки за нарушение любого обязательства, вытекающего из настоящего Договора, не освобождает Стороны от исполнения такого обязательства в натуре, а также от возмещения убытков, причиненных нарушением такого обязательства, в части непокрытой неустойкой. Пострадавшая Сторона вправе в одностороннем порядке уменьшить размер неустойки, предусмотренной настоящим Договором.</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Покупатель в случае нарушения сроков осуществления платежа в соответствии с настоящим Договором и Приложением (Спецификацией) к нему обязуется уплатить Поставщику пеню в размере 0,1% от стоимости несвоевременно оплаченной Продукции и/или от суммы задолженности по возмещению (уплате) транспортных и иных расходов, за каждый день просрочки, но не более 5 % </w:t>
      </w:r>
      <w:r w:rsidR="00D50D68" w:rsidRPr="00800D3D">
        <w:rPr>
          <w:sz w:val="20"/>
          <w:szCs w:val="20"/>
        </w:rPr>
        <w:t>от стоимости,</w:t>
      </w:r>
      <w:r w:rsidRPr="00800D3D">
        <w:rPr>
          <w:sz w:val="20"/>
          <w:szCs w:val="20"/>
        </w:rPr>
        <w:t xml:space="preserve"> согласованной к поставке и несвоевременно оплаченной Продукции</w:t>
      </w:r>
      <w:r w:rsidR="00D50D68">
        <w:rPr>
          <w:sz w:val="20"/>
          <w:szCs w:val="20"/>
        </w:rPr>
        <w:t xml:space="preserve"> </w:t>
      </w:r>
      <w:r w:rsidRPr="00800D3D">
        <w:rPr>
          <w:sz w:val="20"/>
          <w:szCs w:val="20"/>
        </w:rPr>
        <w:t>(партии Продукции).</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В случае снятия Покупателем Продукции (партии Продукции), указанной в Спецификации (Приложении), с отгрузки, как и при отказе от предъявленной Покупателем Поставщику (оформленной надлежащим образом, з</w:t>
      </w:r>
      <w:r w:rsidR="00D50D68">
        <w:rPr>
          <w:sz w:val="20"/>
          <w:szCs w:val="20"/>
        </w:rPr>
        <w:t>аверенной печатью предприятия) заявки,</w:t>
      </w:r>
      <w:r w:rsidRPr="00800D3D">
        <w:rPr>
          <w:sz w:val="20"/>
          <w:szCs w:val="20"/>
        </w:rPr>
        <w:t xml:space="preserve"> Покупатель уплачивает Поставщику штраф в размере до 10% от стоимости снятой с отгрузки Продукции.</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Поставщик в случае нарушения сроков о</w:t>
      </w:r>
      <w:r w:rsidR="00D50D68">
        <w:rPr>
          <w:sz w:val="20"/>
          <w:szCs w:val="20"/>
        </w:rPr>
        <w:t>существления поставки Продукции (</w:t>
      </w:r>
      <w:r w:rsidRPr="00800D3D">
        <w:rPr>
          <w:sz w:val="20"/>
          <w:szCs w:val="20"/>
        </w:rPr>
        <w:t>партии Продукции) в соответствии с настоящим Договором и Приложением (Спецификацией) к нему обязуется уплатить Покупателю пеню в размере 0,1% от стоимости оплаченной и несвоевременно поставленной Продукции за каждый день просрочки, но не более 5 % от стоимости оплаченной и несвоевременно поставленной Продукции</w:t>
      </w:r>
      <w:r w:rsidR="00D50D68">
        <w:rPr>
          <w:sz w:val="20"/>
          <w:szCs w:val="20"/>
        </w:rPr>
        <w:t xml:space="preserve"> </w:t>
      </w:r>
      <w:r w:rsidRPr="00800D3D">
        <w:rPr>
          <w:sz w:val="20"/>
          <w:szCs w:val="20"/>
        </w:rPr>
        <w:t>(партии Продукции).</w:t>
      </w:r>
    </w:p>
    <w:p w:rsidR="00685E20" w:rsidRPr="00D50D68" w:rsidRDefault="00D50D68" w:rsidP="00D50D68">
      <w:pPr>
        <w:pStyle w:val="13"/>
        <w:shd w:val="clear" w:color="auto" w:fill="auto"/>
        <w:tabs>
          <w:tab w:val="left" w:pos="538"/>
        </w:tabs>
        <w:spacing w:after="0" w:line="240" w:lineRule="auto"/>
        <w:ind w:firstLine="0"/>
        <w:jc w:val="both"/>
        <w:rPr>
          <w:sz w:val="20"/>
          <w:szCs w:val="20"/>
        </w:rPr>
      </w:pPr>
      <w:r>
        <w:rPr>
          <w:sz w:val="20"/>
          <w:szCs w:val="20"/>
        </w:rPr>
        <w:t xml:space="preserve">         8.6.         </w:t>
      </w:r>
      <w:r w:rsidR="002F569E" w:rsidRPr="00800D3D">
        <w:rPr>
          <w:sz w:val="20"/>
          <w:szCs w:val="20"/>
        </w:rPr>
        <w:t>Покупатель принимает во внимание, что Поставщик имеет обязанно</w:t>
      </w:r>
      <w:r>
        <w:rPr>
          <w:sz w:val="20"/>
          <w:szCs w:val="20"/>
        </w:rPr>
        <w:t xml:space="preserve">сть по возмещению убытков и/или </w:t>
      </w:r>
      <w:r w:rsidR="002F569E" w:rsidRPr="00800D3D">
        <w:rPr>
          <w:sz w:val="20"/>
          <w:szCs w:val="20"/>
        </w:rPr>
        <w:t>уплате неустойки перед третьими лицами вследствие неисполнения или ненадлежащего исполнения Покупателем/грузополучателем принятых на себя обязательств по настоящему Договору, в том числе: возврата порожних вагонов- цистерн по ненадлежащим реквизитам; возврата порожних вагонов-цистерн с нарушением срока, указанного в п.</w:t>
      </w:r>
      <w:r>
        <w:rPr>
          <w:sz w:val="20"/>
          <w:szCs w:val="20"/>
        </w:rPr>
        <w:t>5.3</w:t>
      </w:r>
      <w:r w:rsidRPr="00D50D68">
        <w:rPr>
          <w:sz w:val="20"/>
          <w:szCs w:val="20"/>
        </w:rPr>
        <w:t xml:space="preserve"> </w:t>
      </w:r>
      <w:r w:rsidRPr="00800D3D">
        <w:rPr>
          <w:sz w:val="20"/>
          <w:szCs w:val="20"/>
        </w:rPr>
        <w:t>настоящего Договора, самовольного использования Покупателем/грузополучателем вагонов-цистерн или самостоятельной переадресовки Продукции в вагонах-цистернах, неполного слива вагонов-цистерн</w:t>
      </w:r>
      <w:r w:rsidRPr="00D50D68">
        <w:rPr>
          <w:sz w:val="20"/>
          <w:szCs w:val="20"/>
        </w:rPr>
        <w:t xml:space="preserve"> </w:t>
      </w:r>
      <w:r w:rsidRPr="00800D3D">
        <w:rPr>
          <w:sz w:val="20"/>
          <w:szCs w:val="20"/>
        </w:rPr>
        <w:t xml:space="preserve">согласно ГОСТ 1510- 84, ненадлежащего оформления железнодорожных накладных и др. В случае, если указанные нарушения вызваны действиями/бездействиями Покупателя или указанного им грузополучателя, </w:t>
      </w:r>
      <w:r w:rsidRPr="00800D3D">
        <w:rPr>
          <w:sz w:val="20"/>
          <w:szCs w:val="20"/>
        </w:rPr>
        <w:lastRenderedPageBreak/>
        <w:t>Покупатель обязуется возместить Поставщику документально подтвержденные убытки, состоящие из сумм, выплаченных или подлежащих выплате третьим лицам в счет возмещения их убытков и/или уплате им неустойки.</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В случае непредставления/несвоевременного представления Покупателем Заявки, а при поставке с использованием железнодорожного транспорта также телеграммы станции назначения о готовности принять груз и сведений, указанных в пункте 4.1. настоящего Договора в нарушение сроков, предусмотренных настоящим Договором, Поставщик не несет ответственности за нарушение сроков поставки и сроков направления Покупателю документов, предусмотренных п. 7.5 настоящего Договора.</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За неправильное указание, а также за изменение Покупателем отгрузочных реквизитов, указанных в пункте 4.1 настоящего Договора, Покупатель возмещает связанные с этим дополнительные расходы и убытки Поставщика.</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Поставщик не несет ответственности за неправильное оформление счетов-фактур и иных необходимых документов в случае, если Покупатель несвоевременно уведомил или не уведомил Поставщика об изменении своих почтовых, либо платежных реквизитов, статистических кодов, юридического адреса, наименования и других данных, требующихся для правильного оформления документов и выставления счетов-фактур.</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В случае повреждения или утраты </w:t>
      </w:r>
      <w:proofErr w:type="gramStart"/>
      <w:r w:rsidRPr="00800D3D">
        <w:rPr>
          <w:sz w:val="20"/>
          <w:szCs w:val="20"/>
        </w:rPr>
        <w:t>вагонов-цистерн</w:t>
      </w:r>
      <w:proofErr w:type="gramEnd"/>
      <w:r w:rsidRPr="00800D3D">
        <w:rPr>
          <w:sz w:val="20"/>
          <w:szCs w:val="20"/>
        </w:rPr>
        <w:t xml:space="preserve"> или их узлов и деталей Покупателем/ грузополучателем. Покупатель обязан за свой счет отремонтировать (зачистить) вагоны-цистерны, предоставленные грузоотправителем либо возместить Поставщику стоимость ремонта или предъявленную третьими лицами (собственниками, арендаторами) к возмещению стоимость поврежденных или утраченных </w:t>
      </w:r>
      <w:proofErr w:type="gramStart"/>
      <w:r w:rsidRPr="00800D3D">
        <w:rPr>
          <w:sz w:val="20"/>
          <w:szCs w:val="20"/>
        </w:rPr>
        <w:t>вагонов-цистерн</w:t>
      </w:r>
      <w:proofErr w:type="gramEnd"/>
      <w:r w:rsidRPr="00800D3D">
        <w:rPr>
          <w:sz w:val="20"/>
          <w:szCs w:val="20"/>
        </w:rPr>
        <w:t xml:space="preserve"> или их узлов и деталей. При этом Покупатель возмещает Поставщику убытки, понесенные последним вследствие повреждения или утраты вагонов-цистерн.</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Стороны договорились, что при возникновении споров в отношении оплаты каких-либо сумм («оспоримые суммы») при одновременном наличии бесспорных обязательств по расчетам ни одна из Сторон не имеет права задерживать расчеты в размерах бесспорных обязательств на основании отсутствия согласия в отношении «оспоримых сумм».</w:t>
      </w:r>
    </w:p>
    <w:p w:rsidR="00685E20" w:rsidRPr="00800D3D" w:rsidRDefault="002F569E" w:rsidP="00B64607">
      <w:pPr>
        <w:pStyle w:val="40"/>
        <w:keepNext/>
        <w:keepLines/>
        <w:numPr>
          <w:ilvl w:val="0"/>
          <w:numId w:val="1"/>
        </w:numPr>
        <w:shd w:val="clear" w:color="auto" w:fill="auto"/>
        <w:spacing w:before="0" w:after="0" w:line="240" w:lineRule="auto"/>
        <w:ind w:left="0" w:firstLine="0"/>
        <w:jc w:val="center"/>
        <w:outlineLvl w:val="9"/>
        <w:rPr>
          <w:sz w:val="20"/>
          <w:szCs w:val="20"/>
        </w:rPr>
      </w:pPr>
      <w:bookmarkStart w:id="11" w:name="bookmark11"/>
      <w:r w:rsidRPr="00800D3D">
        <w:rPr>
          <w:sz w:val="20"/>
          <w:szCs w:val="20"/>
        </w:rPr>
        <w:t>НЕПРЕОДОЛИМАЯ СИЛА</w:t>
      </w:r>
      <w:bookmarkEnd w:id="11"/>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запрет компетентных государственных органов на действия Сторон. Срок исполнения Сторонами договорных обязательств соразмерно отодвигается на время действия таких обстоятельств.</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Сторона, для которой создалась невозможность исполнения обязательств по Договору в силу вышеуказанных причин, должна без промедления письменно известить об этом другую Сторону в течение 14 (четырнадцати) календарных дней с момента наступления таких обстоятельств. Доказательством указанных в извещении фактов должны служить документы, выдаваемые компетентными организациями. Вышеуказанные подтверждающие документы должны быть приложены к извещению. Допускается извещение по факсимильной связи с обратным уведомлением о получении сообщения.</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Не извещение или несвоевременное извещение другой Стороны согласно пункту 9.2. настоящего Договора влечет за собой утрату права ссылаться на эти обстоятельства.</w:t>
      </w:r>
    </w:p>
    <w:p w:rsidR="00685E20" w:rsidRPr="00800D3D" w:rsidRDefault="002F569E" w:rsidP="00D20043">
      <w:pPr>
        <w:pStyle w:val="13"/>
        <w:numPr>
          <w:ilvl w:val="1"/>
          <w:numId w:val="1"/>
        </w:numPr>
        <w:shd w:val="clear" w:color="auto" w:fill="auto"/>
        <w:tabs>
          <w:tab w:val="left" w:pos="590"/>
        </w:tabs>
        <w:spacing w:after="0" w:line="240" w:lineRule="auto"/>
        <w:ind w:left="0" w:firstLine="567"/>
        <w:jc w:val="both"/>
        <w:rPr>
          <w:sz w:val="20"/>
          <w:szCs w:val="20"/>
        </w:rPr>
      </w:pPr>
      <w:r w:rsidRPr="00800D3D">
        <w:rPr>
          <w:sz w:val="20"/>
          <w:szCs w:val="20"/>
        </w:rPr>
        <w:t>Если подобное состояние невыполнения обязательств продлится более 2 (двух) месяцев, то каждая Сторона имеет право расторгнуть Договор в одностороннем порядке, известив письменно об этом другую Сторону за 2 (две) недели до даты предполагаемого расторжения. В этом случае действие Договора прекращается по истечении 2-х недельного срока уведомления. При этом платежные обязательства Сторон, возникшие до прекращения Договора, продолжают действовать до окончательного взаиморасчета.</w:t>
      </w:r>
    </w:p>
    <w:p w:rsidR="00685E20" w:rsidRPr="00800D3D" w:rsidRDefault="00B64607" w:rsidP="00B64607">
      <w:pPr>
        <w:pStyle w:val="40"/>
        <w:keepNext/>
        <w:keepLines/>
        <w:numPr>
          <w:ilvl w:val="0"/>
          <w:numId w:val="1"/>
        </w:numPr>
        <w:shd w:val="clear" w:color="auto" w:fill="auto"/>
        <w:spacing w:before="0" w:after="0" w:line="240" w:lineRule="auto"/>
        <w:ind w:left="0" w:firstLine="0"/>
        <w:jc w:val="center"/>
        <w:outlineLvl w:val="9"/>
        <w:rPr>
          <w:sz w:val="20"/>
          <w:szCs w:val="20"/>
        </w:rPr>
      </w:pPr>
      <w:bookmarkStart w:id="12" w:name="bookmark12"/>
      <w:r w:rsidRPr="00B64607">
        <w:rPr>
          <w:sz w:val="20"/>
          <w:szCs w:val="20"/>
        </w:rPr>
        <w:t>СРОК ДЕЙСТВИЯ ДОГОВОРА</w:t>
      </w:r>
      <w:bookmarkEnd w:id="12"/>
    </w:p>
    <w:p w:rsidR="00685E20" w:rsidRPr="00800D3D" w:rsidRDefault="002F569E" w:rsidP="00D20043">
      <w:pPr>
        <w:pStyle w:val="13"/>
        <w:numPr>
          <w:ilvl w:val="0"/>
          <w:numId w:val="7"/>
        </w:numPr>
        <w:shd w:val="clear" w:color="auto" w:fill="auto"/>
        <w:tabs>
          <w:tab w:val="left" w:pos="607"/>
        </w:tabs>
        <w:spacing w:after="0" w:line="240" w:lineRule="auto"/>
        <w:ind w:firstLine="567"/>
        <w:jc w:val="both"/>
        <w:rPr>
          <w:sz w:val="20"/>
          <w:szCs w:val="20"/>
        </w:rPr>
      </w:pPr>
      <w:r w:rsidRPr="00800D3D">
        <w:rPr>
          <w:sz w:val="20"/>
          <w:szCs w:val="20"/>
        </w:rPr>
        <w:t>Настоящий Договор вступает в силу с момента его подписания обеими Сторонами и действует до 31 декабря 201</w:t>
      </w:r>
      <w:r w:rsidR="00E76A64">
        <w:rPr>
          <w:sz w:val="20"/>
          <w:szCs w:val="20"/>
        </w:rPr>
        <w:t>_</w:t>
      </w:r>
      <w:r w:rsidRPr="00800D3D">
        <w:rPr>
          <w:sz w:val="20"/>
          <w:szCs w:val="20"/>
        </w:rPr>
        <w:t xml:space="preserve"> года</w:t>
      </w:r>
      <w:r w:rsidR="00AB3DE5">
        <w:rPr>
          <w:sz w:val="20"/>
          <w:szCs w:val="20"/>
        </w:rPr>
        <w:t xml:space="preserve"> в части поставок, а в части взаимных расчетов -до полного их завершения</w:t>
      </w:r>
      <w:r w:rsidRPr="00800D3D">
        <w:rPr>
          <w:sz w:val="20"/>
          <w:szCs w:val="20"/>
        </w:rPr>
        <w:t>.</w:t>
      </w:r>
      <w:r w:rsidR="00AB3DE5">
        <w:rPr>
          <w:sz w:val="20"/>
          <w:szCs w:val="20"/>
        </w:rPr>
        <w:t xml:space="preserve"> В Случае, если ни одна из Сторон не изъявила желание расторгнуть договор, то он считается автоматически пролонгированным на следующий календарный год. Дальнейшая пролонгация настоящего Договора осуществляется в аналогичном порядке. </w:t>
      </w:r>
    </w:p>
    <w:p w:rsidR="00685E20" w:rsidRPr="00800D3D" w:rsidRDefault="002F569E" w:rsidP="00D20043">
      <w:pPr>
        <w:pStyle w:val="13"/>
        <w:numPr>
          <w:ilvl w:val="0"/>
          <w:numId w:val="8"/>
        </w:numPr>
        <w:shd w:val="clear" w:color="auto" w:fill="auto"/>
        <w:tabs>
          <w:tab w:val="left" w:pos="689"/>
        </w:tabs>
        <w:spacing w:after="0" w:line="240" w:lineRule="auto"/>
        <w:ind w:firstLine="567"/>
        <w:jc w:val="both"/>
        <w:rPr>
          <w:sz w:val="20"/>
          <w:szCs w:val="20"/>
        </w:rPr>
      </w:pPr>
      <w:r w:rsidRPr="00800D3D">
        <w:rPr>
          <w:sz w:val="20"/>
          <w:szCs w:val="20"/>
        </w:rPr>
        <w:t>Настоящий Договор, может быть расторгнут по соглашению Сторон либо в одностороннем порядке по инициативе любой из Сторон, с предварительным письменным уведомлением другой Стороны не менее чем за 30 (Тридцать) календарных дней до предполагаемой даты расторжения Договора. Одностороннее расторжение настоящего Договора допускается при условии исполнения Сторонами своих обязательств по настоящему Договору в полном объеме.</w:t>
      </w:r>
    </w:p>
    <w:p w:rsidR="00685E20" w:rsidRPr="00800D3D" w:rsidRDefault="002F569E" w:rsidP="00B64607">
      <w:pPr>
        <w:pStyle w:val="40"/>
        <w:keepNext/>
        <w:keepLines/>
        <w:numPr>
          <w:ilvl w:val="0"/>
          <w:numId w:val="1"/>
        </w:numPr>
        <w:shd w:val="clear" w:color="auto" w:fill="auto"/>
        <w:spacing w:before="0" w:after="0" w:line="240" w:lineRule="auto"/>
        <w:ind w:left="0" w:firstLine="0"/>
        <w:jc w:val="center"/>
        <w:outlineLvl w:val="9"/>
        <w:rPr>
          <w:sz w:val="20"/>
          <w:szCs w:val="20"/>
        </w:rPr>
      </w:pPr>
      <w:bookmarkStart w:id="13" w:name="bookmark13"/>
      <w:r w:rsidRPr="00B64607">
        <w:rPr>
          <w:sz w:val="20"/>
          <w:szCs w:val="20"/>
        </w:rPr>
        <w:t>КОНФИДЕНЦИАЛЬНОСТЬ</w:t>
      </w:r>
      <w:bookmarkEnd w:id="13"/>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Каждая из Сторон согласилась считать текст настоящего Договора, а также весь объем информации, переданной и передаваемой Сторонами друг другу при заключении настоящего Договора и в ходе исполнения обязательств, возникающих из настоящего договора, конфиденциальной информацией (а в пределах, допускаемых действующим законодательством - коммерческой тайной) другой стороны.</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Каждая из Сторон принимает на себя обязательство никакими способами не разглашать (делать доступной любым третьим лицам, кроме случаев наличия у третьих лиц соответствующих полномочий в силу </w:t>
      </w:r>
      <w:r w:rsidRPr="00800D3D">
        <w:rPr>
          <w:sz w:val="20"/>
          <w:szCs w:val="20"/>
        </w:rPr>
        <w:lastRenderedPageBreak/>
        <w:t>прямого указания закона, либо случаев, когда другая сторона в письменной форме даст согласие на предоставление конфиденциальной информации, определяемой в соответствии с п. 8.1 настоящего Договора третьим лицам) конфиденциальную информацию другой стороны, к которой она получила доступ при заключении настоящего Договора и в ходе исполнения обязательств, возникающих из Договора. Настоящее обязательство исполняется Сторонами в пределах срока действия настоящего Договора.</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Каждая из Сторон обязуется возместить другой Стороне в полном объеме все убытки, причиненной последней разглашением ее конфиденциальной информации в нарушении </w:t>
      </w:r>
      <w:proofErr w:type="spellStart"/>
      <w:r w:rsidRPr="00800D3D">
        <w:rPr>
          <w:sz w:val="20"/>
          <w:szCs w:val="20"/>
        </w:rPr>
        <w:t>п.п</w:t>
      </w:r>
      <w:proofErr w:type="spellEnd"/>
      <w:r w:rsidRPr="00800D3D">
        <w:rPr>
          <w:sz w:val="20"/>
          <w:szCs w:val="20"/>
        </w:rPr>
        <w:t>. 11.1 и 11.2 настоящего Договора.</w:t>
      </w:r>
    </w:p>
    <w:p w:rsidR="00685E20" w:rsidRPr="00B64607" w:rsidRDefault="002F569E" w:rsidP="00B64607">
      <w:pPr>
        <w:pStyle w:val="40"/>
        <w:keepNext/>
        <w:keepLines/>
        <w:numPr>
          <w:ilvl w:val="0"/>
          <w:numId w:val="1"/>
        </w:numPr>
        <w:shd w:val="clear" w:color="auto" w:fill="auto"/>
        <w:spacing w:before="0" w:after="0" w:line="240" w:lineRule="auto"/>
        <w:ind w:left="0" w:firstLine="0"/>
        <w:jc w:val="center"/>
        <w:outlineLvl w:val="9"/>
        <w:rPr>
          <w:sz w:val="20"/>
          <w:szCs w:val="20"/>
        </w:rPr>
      </w:pPr>
      <w:bookmarkStart w:id="14" w:name="bookmark14"/>
      <w:r w:rsidRPr="00B64607">
        <w:rPr>
          <w:sz w:val="20"/>
          <w:szCs w:val="20"/>
        </w:rPr>
        <w:t>ПРОЧИЕ УСЛОВИЯ</w:t>
      </w:r>
      <w:bookmarkEnd w:id="14"/>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Стороны настоящим гарантируют, что являются надлежащим образом зарегистрированными юридическими лицами в соответствии с законодательством РФ, обладают всеми необходимыми правами и разрешениями для совершения настоящей сделки, а также лица, подписавшие настоящий Договор и в будущем подписывающие все Приложения. Дополнительные соглашения и другие документы к настоящему Договору, обладают/будут обладать достаточными полномочиями на подписание указанных документов.</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Стороны настоящего Договора обязаны уведомить друг друга об изменении своей организационно-правовой формы, наименования, юридического и почтового адреса, платежных реквизитов, смены единоличного исполнительного органа, а также иных необходимых условий для исполнения настоящего Договора в пятидневный срок с даты государственной регистрации соответствующих изменений путем одновременного направления заказного письма с уведомлением о вручении и копии этого письма по факсу, электронной почте, телеграммой.</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Стороны вправе при исполнении настоящего Договора подписывать и направлять Приложения, Дополнительные соглашения к нему. Акты сверок, Товарно-транспортные накладные, счета на оплату и иные документы с помощью факсимильной/электронной связи, с последующей доставкой оригиналов другой стороне любым доступным способом в 30- </w:t>
      </w:r>
      <w:proofErr w:type="spellStart"/>
      <w:r w:rsidRPr="00800D3D">
        <w:rPr>
          <w:sz w:val="20"/>
          <w:szCs w:val="20"/>
        </w:rPr>
        <w:t>дневный</w:t>
      </w:r>
      <w:proofErr w:type="spellEnd"/>
      <w:r w:rsidRPr="00800D3D">
        <w:rPr>
          <w:sz w:val="20"/>
          <w:szCs w:val="20"/>
        </w:rPr>
        <w:t xml:space="preserve"> срок. Документы (в т.ч. дополнительные соглашения, разнарядки и иные документы), подписанные сторонами и переданные по факсимильной связи, электронной почте (согласно реквизитам сторон, п. 13 настоящего Договора), имеют юридическую силу равную силе документов, подписанных оригинальными подписями.</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Все споры и разногласия подлежат рассмотрению в Арбитражном суде в месте нахождения инициатора спора.</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Переуступка прав требования по настоящему договору возможна только с согласия Поставщика.</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Условия поставки нефтепродуктов, не определенные Договором, а также стоимость нефтепродуктов, периоды (сроки) и базис поставки, поставляемое в соответствующих периодах количество, ассортимент нефтепродуктов, условия и сроки оплаты, особенности тары и упаковки, обеспечение исполнения обязательств, согласовываются Сторонами в дополнительных соглашениях к Договору, являющихся его неотъемлемыми частями.</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Дополнительные соглашения к Договору вступают в силу с даты их подписания, если иное не будет указано в этих дополнительных соглашениях.</w:t>
      </w:r>
    </w:p>
    <w:p w:rsidR="00685E20" w:rsidRPr="00891C32" w:rsidRDefault="002F569E" w:rsidP="00D20043">
      <w:pPr>
        <w:pStyle w:val="13"/>
        <w:numPr>
          <w:ilvl w:val="1"/>
          <w:numId w:val="1"/>
        </w:numPr>
        <w:shd w:val="clear" w:color="auto" w:fill="auto"/>
        <w:spacing w:after="0" w:line="240" w:lineRule="auto"/>
        <w:ind w:left="0" w:firstLine="567"/>
        <w:jc w:val="both"/>
        <w:rPr>
          <w:sz w:val="20"/>
          <w:szCs w:val="20"/>
        </w:rPr>
      </w:pPr>
      <w:r w:rsidRPr="00891C32">
        <w:rPr>
          <w:sz w:val="20"/>
          <w:szCs w:val="20"/>
        </w:rPr>
        <w:t xml:space="preserve"> Инициатором подписания дополнительного соглашения может выступать любая из Сторон, направившая в адрес другой стороны предложение о поставках с указанием существенных условий поставки или подписанный со своей стороны проект дополнительного соглашения. Сторона, получившая предложение о поставках либо проект дополнительного соглашения, обязана</w:t>
      </w:r>
      <w:r w:rsidR="00891C32">
        <w:rPr>
          <w:sz w:val="20"/>
          <w:szCs w:val="20"/>
        </w:rPr>
        <w:t xml:space="preserve"> </w:t>
      </w:r>
      <w:r w:rsidRPr="00891C32">
        <w:rPr>
          <w:sz w:val="20"/>
          <w:szCs w:val="20"/>
        </w:rPr>
        <w:t>в течение 5 (пяти) рабочих дней с даты получения указанных документов, сообщить другой Стороне о своем решении в отношении поставок нефтепродуктов. Отсутствие ответа в указанный срок означает отказ получившей соответствующие документы Стороны от поставок нефтепродуктов, указанных в предложении о поставках либо проекте дополнительного соглашения.</w:t>
      </w:r>
    </w:p>
    <w:p w:rsidR="00685E20" w:rsidRPr="00800D3D" w:rsidRDefault="002F569E" w:rsidP="00D20043">
      <w:pPr>
        <w:pStyle w:val="13"/>
        <w:numPr>
          <w:ilvl w:val="1"/>
          <w:numId w:val="1"/>
        </w:numPr>
        <w:shd w:val="clear" w:color="auto" w:fill="auto"/>
        <w:spacing w:after="0" w:line="240" w:lineRule="auto"/>
        <w:ind w:left="0" w:firstLine="567"/>
        <w:jc w:val="both"/>
        <w:rPr>
          <w:sz w:val="20"/>
          <w:szCs w:val="20"/>
        </w:rPr>
      </w:pPr>
      <w:r w:rsidRPr="00800D3D">
        <w:rPr>
          <w:sz w:val="20"/>
          <w:szCs w:val="20"/>
        </w:rPr>
        <w:t xml:space="preserve"> Стороны договорились, что при поставках железнодорожным транспортом понятия «железнодорожный транспорт», «железнодорожная станция», «грузополучатель (получатель)», «грузоотправитель (отправитель)», в целях Договора определяются таким же образом, каким они определены федеральными законами, нормативными правовыми актами, регулирующими деятельность железнодорожного транспорта.</w:t>
      </w:r>
    </w:p>
    <w:p w:rsidR="00685E20" w:rsidRPr="00800D3D" w:rsidRDefault="00891C32" w:rsidP="00D20043">
      <w:pPr>
        <w:pStyle w:val="13"/>
        <w:shd w:val="clear" w:color="auto" w:fill="auto"/>
        <w:tabs>
          <w:tab w:val="left" w:pos="5666"/>
          <w:tab w:val="center" w:pos="8958"/>
          <w:tab w:val="center" w:pos="9568"/>
          <w:tab w:val="center" w:pos="10028"/>
        </w:tabs>
        <w:spacing w:after="0" w:line="240" w:lineRule="auto"/>
        <w:ind w:firstLine="567"/>
        <w:jc w:val="both"/>
        <w:rPr>
          <w:sz w:val="20"/>
          <w:szCs w:val="20"/>
        </w:rPr>
      </w:pPr>
      <w:r>
        <w:rPr>
          <w:sz w:val="20"/>
          <w:szCs w:val="20"/>
        </w:rPr>
        <w:t>12.10.</w:t>
      </w:r>
      <w:r w:rsidR="009331F9">
        <w:rPr>
          <w:sz w:val="20"/>
          <w:szCs w:val="20"/>
        </w:rPr>
        <w:t xml:space="preserve">      </w:t>
      </w:r>
      <w:r w:rsidR="002F569E" w:rsidRPr="00800D3D">
        <w:rPr>
          <w:sz w:val="20"/>
          <w:szCs w:val="20"/>
        </w:rPr>
        <w:t xml:space="preserve">Кроме случаев, когда из контекста следует иное, слова в единственном числе также включают в себя множественное и наоборот; слова в каком-либо одном роде включают в себя </w:t>
      </w:r>
      <w:r w:rsidR="00F36BBE" w:rsidRPr="00800D3D">
        <w:rPr>
          <w:sz w:val="20"/>
          <w:szCs w:val="20"/>
        </w:rPr>
        <w:t>также</w:t>
      </w:r>
      <w:r w:rsidR="00F36BBE">
        <w:rPr>
          <w:sz w:val="20"/>
          <w:szCs w:val="20"/>
        </w:rPr>
        <w:t xml:space="preserve"> все</w:t>
      </w:r>
      <w:r>
        <w:rPr>
          <w:sz w:val="20"/>
          <w:szCs w:val="20"/>
        </w:rPr>
        <w:t> роды, и слова, обозначающие физических лиц, </w:t>
      </w:r>
      <w:r w:rsidR="002F569E" w:rsidRPr="00800D3D">
        <w:rPr>
          <w:sz w:val="20"/>
          <w:szCs w:val="20"/>
        </w:rPr>
        <w:t>также</w:t>
      </w:r>
      <w:r w:rsidR="009D5820">
        <w:rPr>
          <w:sz w:val="20"/>
          <w:szCs w:val="20"/>
        </w:rPr>
        <w:t xml:space="preserve"> </w:t>
      </w:r>
      <w:r w:rsidR="002F569E" w:rsidRPr="00800D3D">
        <w:rPr>
          <w:sz w:val="20"/>
          <w:szCs w:val="20"/>
        </w:rPr>
        <w:t>включают в себя фирмы и корпорации и наоборот.</w:t>
      </w:r>
    </w:p>
    <w:p w:rsidR="00685E20" w:rsidRPr="00800D3D" w:rsidRDefault="002F569E" w:rsidP="00D20043">
      <w:pPr>
        <w:pStyle w:val="13"/>
        <w:numPr>
          <w:ilvl w:val="1"/>
          <w:numId w:val="9"/>
        </w:numPr>
        <w:shd w:val="clear" w:color="auto" w:fill="auto"/>
        <w:spacing w:after="0" w:line="240" w:lineRule="auto"/>
        <w:ind w:left="0" w:firstLine="567"/>
        <w:jc w:val="both"/>
        <w:rPr>
          <w:sz w:val="20"/>
          <w:szCs w:val="20"/>
        </w:rPr>
      </w:pPr>
      <w:r w:rsidRPr="00800D3D">
        <w:rPr>
          <w:sz w:val="20"/>
          <w:szCs w:val="20"/>
        </w:rPr>
        <w:t>В случае изменения банковских реквизитов Сторон по Договору Сторона, банковские реквизиты которой изменились, обязана направить в адрес другой Стороны соответствующее уведомление, подписанное уполномоченным лицом, главным бухгалтером и скрепленное печатью. С момента получения такого уведомления для исполнения Договора принимаются новые банковские реквизиты. В данном случае не требуется внесения изменений в Договор путем составления двустороннего документа.</w:t>
      </w:r>
    </w:p>
    <w:p w:rsidR="00685E20" w:rsidRPr="00B64607" w:rsidRDefault="002F569E" w:rsidP="00D20043">
      <w:pPr>
        <w:pStyle w:val="13"/>
        <w:numPr>
          <w:ilvl w:val="1"/>
          <w:numId w:val="9"/>
        </w:numPr>
        <w:shd w:val="clear" w:color="auto" w:fill="auto"/>
        <w:spacing w:after="0" w:line="240" w:lineRule="auto"/>
        <w:ind w:left="0" w:firstLine="567"/>
        <w:jc w:val="both"/>
        <w:rPr>
          <w:sz w:val="20"/>
          <w:szCs w:val="20"/>
        </w:rPr>
      </w:pPr>
      <w:r w:rsidRPr="00B64607">
        <w:rPr>
          <w:sz w:val="20"/>
          <w:szCs w:val="20"/>
        </w:rPr>
        <w:t>Настоящий Договор составлен и подписан в двух экземплярах, имеющих одинаковую</w:t>
      </w:r>
      <w:r w:rsidR="00D20043" w:rsidRPr="00B64607">
        <w:rPr>
          <w:sz w:val="20"/>
          <w:szCs w:val="20"/>
        </w:rPr>
        <w:t xml:space="preserve"> </w:t>
      </w:r>
      <w:r w:rsidRPr="00B64607">
        <w:rPr>
          <w:sz w:val="20"/>
          <w:szCs w:val="20"/>
        </w:rPr>
        <w:t>юридическую</w:t>
      </w:r>
      <w:r w:rsidR="00D20043" w:rsidRPr="00B64607">
        <w:rPr>
          <w:sz w:val="20"/>
          <w:szCs w:val="20"/>
        </w:rPr>
        <w:t xml:space="preserve"> </w:t>
      </w:r>
      <w:r w:rsidRPr="00B64607">
        <w:rPr>
          <w:sz w:val="20"/>
          <w:szCs w:val="20"/>
        </w:rPr>
        <w:t>силу,</w:t>
      </w:r>
      <w:r w:rsidR="00D20043" w:rsidRPr="00B64607">
        <w:rPr>
          <w:sz w:val="20"/>
          <w:szCs w:val="20"/>
        </w:rPr>
        <w:t xml:space="preserve"> </w:t>
      </w:r>
      <w:r w:rsidRPr="00B64607">
        <w:rPr>
          <w:sz w:val="20"/>
          <w:szCs w:val="20"/>
        </w:rPr>
        <w:t>по</w:t>
      </w:r>
      <w:r w:rsidR="00B64607">
        <w:rPr>
          <w:sz w:val="20"/>
          <w:szCs w:val="20"/>
        </w:rPr>
        <w:t xml:space="preserve"> </w:t>
      </w:r>
      <w:r w:rsidRPr="00B64607">
        <w:rPr>
          <w:sz w:val="20"/>
          <w:szCs w:val="20"/>
        </w:rPr>
        <w:t>одному для каждой из Сторон, один экземпляр - для Поставщика,</w:t>
      </w:r>
      <w:r w:rsidR="00D20043" w:rsidRPr="00B64607">
        <w:rPr>
          <w:sz w:val="20"/>
          <w:szCs w:val="20"/>
        </w:rPr>
        <w:t xml:space="preserve"> </w:t>
      </w:r>
      <w:r w:rsidRPr="00B64607">
        <w:rPr>
          <w:sz w:val="20"/>
          <w:szCs w:val="20"/>
        </w:rPr>
        <w:t>другой - для Покупателя.</w:t>
      </w:r>
    </w:p>
    <w:p w:rsidR="00685E20" w:rsidRDefault="00685E20" w:rsidP="00D20043">
      <w:pPr>
        <w:ind w:firstLine="567"/>
        <w:jc w:val="both"/>
        <w:rPr>
          <w:sz w:val="20"/>
          <w:szCs w:val="20"/>
        </w:rPr>
      </w:pPr>
    </w:p>
    <w:p w:rsidR="009D5820" w:rsidRDefault="009D5820" w:rsidP="00D20043">
      <w:pPr>
        <w:ind w:firstLine="567"/>
        <w:jc w:val="both"/>
        <w:rPr>
          <w:sz w:val="20"/>
          <w:szCs w:val="20"/>
        </w:rPr>
      </w:pPr>
    </w:p>
    <w:p w:rsidR="009D5820" w:rsidRDefault="009D5820" w:rsidP="00D20043">
      <w:pPr>
        <w:ind w:firstLine="567"/>
        <w:jc w:val="both"/>
        <w:rPr>
          <w:sz w:val="20"/>
          <w:szCs w:val="20"/>
        </w:rPr>
      </w:pPr>
    </w:p>
    <w:p w:rsidR="009D5820" w:rsidRDefault="009D5820" w:rsidP="00D20043">
      <w:pPr>
        <w:ind w:firstLine="567"/>
        <w:jc w:val="both"/>
        <w:rPr>
          <w:sz w:val="20"/>
          <w:szCs w:val="20"/>
        </w:rPr>
      </w:pPr>
    </w:p>
    <w:p w:rsidR="009D5820" w:rsidRDefault="009D5820" w:rsidP="00D20043">
      <w:pPr>
        <w:ind w:firstLine="567"/>
        <w:jc w:val="both"/>
        <w:rPr>
          <w:sz w:val="20"/>
          <w:szCs w:val="20"/>
        </w:rPr>
      </w:pPr>
    </w:p>
    <w:p w:rsidR="009D5820" w:rsidRDefault="009D5820" w:rsidP="00D20043">
      <w:pPr>
        <w:ind w:firstLine="567"/>
        <w:jc w:val="both"/>
        <w:rPr>
          <w:sz w:val="20"/>
          <w:szCs w:val="20"/>
        </w:rPr>
      </w:pPr>
    </w:p>
    <w:p w:rsidR="009D5820" w:rsidRDefault="009D5820" w:rsidP="00D20043">
      <w:pPr>
        <w:ind w:firstLine="567"/>
        <w:jc w:val="both"/>
        <w:rPr>
          <w:sz w:val="20"/>
          <w:szCs w:val="20"/>
        </w:rPr>
      </w:pPr>
    </w:p>
    <w:p w:rsidR="009D5820" w:rsidRDefault="009D5820" w:rsidP="00D20043">
      <w:pPr>
        <w:ind w:firstLine="567"/>
        <w:jc w:val="both"/>
        <w:rPr>
          <w:sz w:val="20"/>
          <w:szCs w:val="20"/>
        </w:rPr>
      </w:pPr>
    </w:p>
    <w:p w:rsidR="00F36BBE" w:rsidRDefault="00F36BBE" w:rsidP="00D50D68">
      <w:pPr>
        <w:widowControl/>
        <w:ind w:left="-142" w:right="46"/>
        <w:jc w:val="center"/>
        <w:rPr>
          <w:rFonts w:ascii="Arial" w:eastAsia="Times New Roman" w:hAnsi="Arial" w:cs="Arial"/>
          <w:b/>
          <w:color w:val="auto"/>
          <w:lang w:bidi="ar-SA"/>
        </w:rPr>
      </w:pPr>
    </w:p>
    <w:p w:rsidR="00F36BBE" w:rsidRDefault="00F36BBE" w:rsidP="00D50D68">
      <w:pPr>
        <w:widowControl/>
        <w:ind w:left="-142" w:right="46"/>
        <w:jc w:val="center"/>
        <w:rPr>
          <w:rFonts w:ascii="Arial" w:eastAsia="Times New Roman" w:hAnsi="Arial" w:cs="Arial"/>
          <w:b/>
          <w:color w:val="auto"/>
          <w:lang w:bidi="ar-SA"/>
        </w:rPr>
      </w:pPr>
    </w:p>
    <w:p w:rsidR="00D50D68" w:rsidRPr="00D50D68" w:rsidRDefault="00D50D68" w:rsidP="00D50D68">
      <w:pPr>
        <w:widowControl/>
        <w:ind w:left="-142" w:right="46"/>
        <w:jc w:val="center"/>
        <w:rPr>
          <w:rFonts w:ascii="Arial" w:eastAsia="Times New Roman" w:hAnsi="Arial" w:cs="Arial"/>
          <w:b/>
          <w:color w:val="auto"/>
          <w:lang w:bidi="ar-SA"/>
        </w:rPr>
      </w:pPr>
      <w:r>
        <w:rPr>
          <w:rFonts w:ascii="Arial" w:eastAsia="Times New Roman" w:hAnsi="Arial" w:cs="Arial"/>
          <w:b/>
          <w:color w:val="auto"/>
          <w:lang w:bidi="ar-SA"/>
        </w:rPr>
        <w:t>13</w:t>
      </w:r>
      <w:r w:rsidRPr="00D50D68">
        <w:rPr>
          <w:rFonts w:ascii="Arial" w:eastAsia="Times New Roman" w:hAnsi="Arial" w:cs="Arial"/>
          <w:b/>
          <w:color w:val="auto"/>
          <w:lang w:bidi="ar-SA"/>
        </w:rPr>
        <w:t>. РЕКВИЗИТЫ И ПОДПИСИ СТОРОН</w:t>
      </w:r>
    </w:p>
    <w:p w:rsidR="009D5820" w:rsidRDefault="009D5820" w:rsidP="00D20043">
      <w:pPr>
        <w:ind w:firstLine="567"/>
        <w:jc w:val="both"/>
        <w:rPr>
          <w:sz w:val="20"/>
          <w:szCs w:val="20"/>
        </w:rPr>
      </w:pPr>
    </w:p>
    <w:p w:rsidR="009D5820" w:rsidRDefault="009D5820" w:rsidP="00D20043">
      <w:pPr>
        <w:ind w:firstLine="567"/>
        <w:jc w:val="both"/>
        <w:rPr>
          <w:sz w:val="20"/>
          <w:szCs w:val="20"/>
        </w:rPr>
      </w:pPr>
    </w:p>
    <w:p w:rsidR="009D5820" w:rsidRDefault="009D5820" w:rsidP="00D20043">
      <w:pPr>
        <w:ind w:firstLine="567"/>
        <w:jc w:val="both"/>
        <w:rPr>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4"/>
        <w:gridCol w:w="4945"/>
      </w:tblGrid>
      <w:tr w:rsidR="009D5820" w:rsidRPr="009D5820" w:rsidTr="006613C4">
        <w:trPr>
          <w:trHeight w:val="70"/>
        </w:trPr>
        <w:tc>
          <w:tcPr>
            <w:tcW w:w="4944" w:type="dxa"/>
          </w:tcPr>
          <w:p w:rsidR="009D5820" w:rsidRPr="009D5820" w:rsidRDefault="00F36BBE" w:rsidP="009D5820">
            <w:pPr>
              <w:widowControl/>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Поставщик</w:t>
            </w:r>
            <w:r w:rsidR="009D5820" w:rsidRPr="009D5820">
              <w:rPr>
                <w:rFonts w:ascii="Times New Roman" w:eastAsia="Times New Roman" w:hAnsi="Times New Roman" w:cs="Times New Roman"/>
                <w:color w:val="auto"/>
                <w:lang w:bidi="ar-SA"/>
              </w:rPr>
              <w:t>:</w:t>
            </w:r>
          </w:p>
          <w:p w:rsidR="009D5820" w:rsidRPr="009D5820" w:rsidRDefault="009D5820" w:rsidP="009D5820">
            <w:pPr>
              <w:widowControl/>
              <w:rPr>
                <w:rFonts w:ascii="Times New Roman" w:eastAsia="Times New Roman" w:hAnsi="Times New Roman" w:cs="Times New Roman"/>
                <w:b/>
                <w:color w:val="auto"/>
                <w:lang w:bidi="ar-SA"/>
              </w:rPr>
            </w:pPr>
            <w:r w:rsidRPr="009D5820">
              <w:rPr>
                <w:rFonts w:ascii="Times New Roman" w:eastAsia="Times New Roman" w:hAnsi="Times New Roman" w:cs="Times New Roman"/>
                <w:b/>
                <w:color w:val="auto"/>
                <w:lang w:bidi="ar-SA"/>
              </w:rPr>
              <w:t xml:space="preserve">ООО ТТК «Союз» </w:t>
            </w:r>
          </w:p>
          <w:p w:rsidR="009D5820" w:rsidRPr="009D5820" w:rsidRDefault="009331F9" w:rsidP="009D5820">
            <w:pPr>
              <w:widowControl/>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Место нахождения: 628422</w:t>
            </w:r>
            <w:r w:rsidR="009D5820" w:rsidRPr="009D5820">
              <w:rPr>
                <w:rFonts w:ascii="Times New Roman" w:eastAsia="Times New Roman" w:hAnsi="Times New Roman" w:cs="Times New Roman"/>
                <w:color w:val="auto"/>
                <w:lang w:bidi="ar-SA"/>
              </w:rPr>
              <w:t xml:space="preserve">, </w:t>
            </w:r>
          </w:p>
          <w:p w:rsidR="00F36BBE" w:rsidRDefault="009D5820" w:rsidP="009D5820">
            <w:pPr>
              <w:widowControl/>
              <w:rPr>
                <w:rFonts w:ascii="Times New Roman" w:eastAsia="Times New Roman" w:hAnsi="Times New Roman" w:cs="Times New Roman"/>
                <w:color w:val="auto"/>
                <w:lang w:bidi="ar-SA"/>
              </w:rPr>
            </w:pPr>
            <w:r w:rsidRPr="009D5820">
              <w:rPr>
                <w:rFonts w:ascii="Times New Roman" w:eastAsia="Times New Roman" w:hAnsi="Times New Roman" w:cs="Times New Roman"/>
                <w:color w:val="auto"/>
                <w:lang w:bidi="ar-SA"/>
              </w:rPr>
              <w:t xml:space="preserve">Российская Федерация, ХМАО - Югра, </w:t>
            </w:r>
          </w:p>
          <w:p w:rsidR="009D5820" w:rsidRPr="009D5820" w:rsidRDefault="009D5820" w:rsidP="009D5820">
            <w:pPr>
              <w:widowControl/>
              <w:rPr>
                <w:rFonts w:ascii="Times New Roman" w:eastAsia="Times New Roman" w:hAnsi="Times New Roman" w:cs="Times New Roman"/>
                <w:color w:val="auto"/>
                <w:lang w:bidi="ar-SA"/>
              </w:rPr>
            </w:pPr>
            <w:r w:rsidRPr="009D5820">
              <w:rPr>
                <w:rFonts w:ascii="Times New Roman" w:eastAsia="Times New Roman" w:hAnsi="Times New Roman" w:cs="Times New Roman"/>
                <w:color w:val="auto"/>
                <w:lang w:bidi="ar-SA"/>
              </w:rPr>
              <w:t>г.</w:t>
            </w:r>
            <w:r w:rsidR="00F36BBE">
              <w:rPr>
                <w:rFonts w:ascii="Times New Roman" w:eastAsia="Times New Roman" w:hAnsi="Times New Roman" w:cs="Times New Roman"/>
                <w:color w:val="auto"/>
                <w:lang w:bidi="ar-SA"/>
              </w:rPr>
              <w:t xml:space="preserve"> </w:t>
            </w:r>
            <w:r w:rsidR="009331F9">
              <w:rPr>
                <w:rFonts w:ascii="Times New Roman" w:eastAsia="Times New Roman" w:hAnsi="Times New Roman" w:cs="Times New Roman"/>
                <w:color w:val="auto"/>
                <w:lang w:bidi="ar-SA"/>
              </w:rPr>
              <w:t>Сургут, ул.Энергостроителей, д.</w:t>
            </w:r>
            <w:r w:rsidR="00551DA0">
              <w:rPr>
                <w:rFonts w:ascii="Times New Roman" w:eastAsia="Times New Roman" w:hAnsi="Times New Roman" w:cs="Times New Roman"/>
                <w:color w:val="auto"/>
                <w:lang w:bidi="ar-SA"/>
              </w:rPr>
              <w:t>12</w:t>
            </w:r>
          </w:p>
          <w:p w:rsidR="000E4530" w:rsidRPr="009D5820" w:rsidRDefault="000E4530" w:rsidP="000E4530">
            <w:pPr>
              <w:widowControl/>
              <w:rPr>
                <w:rFonts w:ascii="Times New Roman" w:eastAsia="Times New Roman" w:hAnsi="Times New Roman" w:cs="Times New Roman"/>
                <w:color w:val="auto"/>
                <w:lang w:bidi="ar-SA"/>
              </w:rPr>
            </w:pPr>
            <w:r w:rsidRPr="009D5820">
              <w:rPr>
                <w:rFonts w:ascii="Times New Roman" w:eastAsia="Times New Roman" w:hAnsi="Times New Roman" w:cs="Times New Roman"/>
                <w:color w:val="auto"/>
                <w:lang w:bidi="ar-SA"/>
              </w:rPr>
              <w:t>ОГРН 1148602007784</w:t>
            </w:r>
          </w:p>
          <w:p w:rsidR="009D5820" w:rsidRPr="009D5820" w:rsidRDefault="009D5820" w:rsidP="009D5820">
            <w:pPr>
              <w:widowControl/>
              <w:rPr>
                <w:rFonts w:ascii="Times New Roman" w:eastAsia="Times New Roman" w:hAnsi="Times New Roman" w:cs="Times New Roman"/>
                <w:color w:val="auto"/>
                <w:lang w:bidi="ar-SA"/>
              </w:rPr>
            </w:pPr>
            <w:r w:rsidRPr="009D5820">
              <w:rPr>
                <w:rFonts w:ascii="Times New Roman" w:eastAsia="Times New Roman" w:hAnsi="Times New Roman" w:cs="Times New Roman"/>
                <w:color w:val="auto"/>
                <w:lang w:bidi="ar-SA"/>
              </w:rPr>
              <w:t>ИНН/КПП 8602219370/860201001</w:t>
            </w:r>
          </w:p>
          <w:p w:rsidR="009D5820" w:rsidRPr="009D5820" w:rsidRDefault="009D5820" w:rsidP="009D5820">
            <w:pPr>
              <w:widowControl/>
              <w:rPr>
                <w:rFonts w:ascii="Times New Roman" w:eastAsia="Times New Roman" w:hAnsi="Times New Roman" w:cs="Times New Roman"/>
                <w:color w:val="auto"/>
                <w:lang w:bidi="ar-SA"/>
              </w:rPr>
            </w:pPr>
            <w:r w:rsidRPr="009D5820">
              <w:rPr>
                <w:rFonts w:ascii="Times New Roman" w:eastAsia="Times New Roman" w:hAnsi="Times New Roman" w:cs="Times New Roman"/>
                <w:color w:val="auto"/>
                <w:lang w:bidi="ar-SA"/>
              </w:rPr>
              <w:t>р/с 40702810567170042523</w:t>
            </w:r>
          </w:p>
          <w:p w:rsidR="009D5820" w:rsidRPr="009D5820" w:rsidRDefault="009D5820" w:rsidP="009D5820">
            <w:pPr>
              <w:widowControl/>
              <w:rPr>
                <w:rFonts w:ascii="Times New Roman" w:eastAsia="Times New Roman" w:hAnsi="Times New Roman" w:cs="Times New Roman"/>
                <w:color w:val="auto"/>
                <w:lang w:bidi="ar-SA"/>
              </w:rPr>
            </w:pPr>
            <w:r w:rsidRPr="009D5820">
              <w:rPr>
                <w:rFonts w:ascii="Times New Roman" w:eastAsia="Times New Roman" w:hAnsi="Times New Roman" w:cs="Times New Roman"/>
                <w:color w:val="auto"/>
                <w:lang w:bidi="ar-SA"/>
              </w:rPr>
              <w:t xml:space="preserve">в Западно-Сибирском банке </w:t>
            </w:r>
          </w:p>
          <w:p w:rsidR="009D5820" w:rsidRPr="009D5820" w:rsidRDefault="009D5820" w:rsidP="009D5820">
            <w:pPr>
              <w:widowControl/>
              <w:rPr>
                <w:rFonts w:ascii="Times New Roman" w:eastAsia="Times New Roman" w:hAnsi="Times New Roman" w:cs="Times New Roman"/>
                <w:color w:val="auto"/>
                <w:lang w:bidi="ar-SA"/>
              </w:rPr>
            </w:pPr>
            <w:r w:rsidRPr="009D5820">
              <w:rPr>
                <w:rFonts w:ascii="Times New Roman" w:eastAsia="Times New Roman" w:hAnsi="Times New Roman" w:cs="Times New Roman"/>
                <w:color w:val="auto"/>
                <w:lang w:bidi="ar-SA"/>
              </w:rPr>
              <w:t>ПАО «Сбербанк России» г.</w:t>
            </w:r>
            <w:r w:rsidR="00F36BBE">
              <w:rPr>
                <w:rFonts w:ascii="Times New Roman" w:eastAsia="Times New Roman" w:hAnsi="Times New Roman" w:cs="Times New Roman"/>
                <w:color w:val="auto"/>
                <w:lang w:bidi="ar-SA"/>
              </w:rPr>
              <w:t xml:space="preserve"> </w:t>
            </w:r>
            <w:r w:rsidRPr="009D5820">
              <w:rPr>
                <w:rFonts w:ascii="Times New Roman" w:eastAsia="Times New Roman" w:hAnsi="Times New Roman" w:cs="Times New Roman"/>
                <w:color w:val="auto"/>
                <w:lang w:bidi="ar-SA"/>
              </w:rPr>
              <w:t>Тюмень, Сургутское отделение №5940</w:t>
            </w:r>
          </w:p>
          <w:p w:rsidR="009D5820" w:rsidRPr="009D5820" w:rsidRDefault="009D5820" w:rsidP="009D5820">
            <w:pPr>
              <w:widowControl/>
              <w:rPr>
                <w:rFonts w:ascii="Times New Roman" w:eastAsia="Times New Roman" w:hAnsi="Times New Roman" w:cs="Times New Roman"/>
                <w:color w:val="auto"/>
                <w:lang w:bidi="ar-SA"/>
              </w:rPr>
            </w:pPr>
            <w:r w:rsidRPr="009D5820">
              <w:rPr>
                <w:rFonts w:ascii="Times New Roman" w:eastAsia="Times New Roman" w:hAnsi="Times New Roman" w:cs="Times New Roman"/>
                <w:color w:val="auto"/>
                <w:lang w:bidi="ar-SA"/>
              </w:rPr>
              <w:t>к/с 30101810800000000651</w:t>
            </w:r>
          </w:p>
          <w:p w:rsidR="009D5820" w:rsidRDefault="009D5820" w:rsidP="009D5820">
            <w:pPr>
              <w:widowControl/>
              <w:rPr>
                <w:rFonts w:ascii="Times New Roman" w:eastAsia="Times New Roman" w:hAnsi="Times New Roman" w:cs="Times New Roman"/>
                <w:color w:val="auto"/>
                <w:lang w:bidi="ar-SA"/>
              </w:rPr>
            </w:pPr>
            <w:r w:rsidRPr="009D5820">
              <w:rPr>
                <w:rFonts w:ascii="Times New Roman" w:eastAsia="Times New Roman" w:hAnsi="Times New Roman" w:cs="Times New Roman"/>
                <w:color w:val="auto"/>
                <w:lang w:bidi="ar-SA"/>
              </w:rPr>
              <w:t>БИК 04</w:t>
            </w:r>
            <w:r w:rsidR="00983A46">
              <w:rPr>
                <w:rFonts w:ascii="Times New Roman" w:eastAsia="Times New Roman" w:hAnsi="Times New Roman" w:cs="Times New Roman"/>
                <w:color w:val="auto"/>
                <w:lang w:bidi="ar-SA"/>
              </w:rPr>
              <w:t>7</w:t>
            </w:r>
            <w:r w:rsidRPr="009D5820">
              <w:rPr>
                <w:rFonts w:ascii="Times New Roman" w:eastAsia="Times New Roman" w:hAnsi="Times New Roman" w:cs="Times New Roman"/>
                <w:color w:val="auto"/>
                <w:lang w:bidi="ar-SA"/>
              </w:rPr>
              <w:t>102651</w:t>
            </w:r>
          </w:p>
          <w:p w:rsidR="000E4530" w:rsidRPr="009D5820" w:rsidRDefault="000E4530" w:rsidP="000E4530">
            <w:pPr>
              <w:widowControl/>
              <w:rPr>
                <w:rFonts w:ascii="Times New Roman" w:eastAsia="Times New Roman" w:hAnsi="Times New Roman" w:cs="Times New Roman"/>
                <w:color w:val="auto"/>
                <w:lang w:bidi="ar-SA"/>
              </w:rPr>
            </w:pPr>
            <w:r w:rsidRPr="009D5820">
              <w:rPr>
                <w:rFonts w:ascii="Times New Roman" w:eastAsia="Times New Roman" w:hAnsi="Times New Roman" w:cs="Times New Roman"/>
                <w:color w:val="auto"/>
                <w:lang w:bidi="ar-SA"/>
              </w:rPr>
              <w:t xml:space="preserve">Тел./факс 8(3462) </w:t>
            </w:r>
            <w:r w:rsidR="00E76A64">
              <w:rPr>
                <w:rFonts w:ascii="Times New Roman" w:eastAsia="Times New Roman" w:hAnsi="Times New Roman" w:cs="Times New Roman"/>
                <w:color w:val="auto"/>
                <w:lang w:bidi="ar-SA"/>
              </w:rPr>
              <w:t>77-43-</w:t>
            </w:r>
            <w:bookmarkStart w:id="15" w:name="_GoBack"/>
            <w:bookmarkEnd w:id="15"/>
            <w:r w:rsidR="00E76A64">
              <w:rPr>
                <w:rFonts w:ascii="Times New Roman" w:eastAsia="Times New Roman" w:hAnsi="Times New Roman" w:cs="Times New Roman"/>
                <w:color w:val="auto"/>
                <w:lang w:bidi="ar-SA"/>
              </w:rPr>
              <w:t>71</w:t>
            </w:r>
          </w:p>
          <w:p w:rsidR="000E4530" w:rsidRPr="00E76A64" w:rsidRDefault="000E4530" w:rsidP="000E4530">
            <w:pPr>
              <w:widowControl/>
              <w:rPr>
                <w:rFonts w:ascii="Times New Roman" w:eastAsia="Times New Roman" w:hAnsi="Times New Roman" w:cs="Times New Roman"/>
                <w:color w:val="auto"/>
                <w:lang w:val="en-US" w:bidi="ar-SA"/>
              </w:rPr>
            </w:pPr>
            <w:r w:rsidRPr="009D5820">
              <w:rPr>
                <w:rFonts w:ascii="Times New Roman" w:eastAsia="Times New Roman" w:hAnsi="Times New Roman" w:cs="Times New Roman"/>
                <w:color w:val="auto"/>
                <w:lang w:val="en-US" w:bidi="ar-SA"/>
              </w:rPr>
              <w:t>e</w:t>
            </w:r>
            <w:r w:rsidRPr="00E76A64">
              <w:rPr>
                <w:rFonts w:ascii="Times New Roman" w:eastAsia="Times New Roman" w:hAnsi="Times New Roman" w:cs="Times New Roman"/>
                <w:color w:val="auto"/>
                <w:lang w:val="en-US" w:bidi="ar-SA"/>
              </w:rPr>
              <w:t>-</w:t>
            </w:r>
            <w:r w:rsidRPr="009D5820">
              <w:rPr>
                <w:rFonts w:ascii="Times New Roman" w:eastAsia="Times New Roman" w:hAnsi="Times New Roman" w:cs="Times New Roman"/>
                <w:color w:val="auto"/>
                <w:lang w:val="en-US" w:bidi="ar-SA"/>
              </w:rPr>
              <w:t>mail</w:t>
            </w:r>
            <w:r w:rsidRPr="00E76A64">
              <w:rPr>
                <w:rFonts w:ascii="Times New Roman" w:eastAsia="Times New Roman" w:hAnsi="Times New Roman" w:cs="Times New Roman"/>
                <w:color w:val="auto"/>
                <w:lang w:val="en-US" w:bidi="ar-SA"/>
              </w:rPr>
              <w:t>:</w:t>
            </w:r>
            <w:r w:rsidRPr="00E76A64">
              <w:rPr>
                <w:rFonts w:ascii="Times New Roman" w:eastAsia="Times New Roman" w:hAnsi="Times New Roman" w:cs="Times New Roman"/>
                <w:color w:val="333333"/>
                <w:shd w:val="clear" w:color="auto" w:fill="FFFFFF"/>
                <w:lang w:val="en-US" w:bidi="ar-SA"/>
              </w:rPr>
              <w:t xml:space="preserve"> ooot</w:t>
            </w:r>
            <w:r w:rsidRPr="009D5820">
              <w:rPr>
                <w:rFonts w:ascii="Times New Roman" w:eastAsia="Times New Roman" w:hAnsi="Times New Roman" w:cs="Times New Roman"/>
                <w:color w:val="333333"/>
                <w:shd w:val="clear" w:color="auto" w:fill="FFFFFF"/>
                <w:lang w:val="en-US" w:bidi="ar-SA"/>
              </w:rPr>
              <w:t>t</w:t>
            </w:r>
            <w:r w:rsidRPr="00E76A64">
              <w:rPr>
                <w:rFonts w:ascii="Times New Roman" w:eastAsia="Times New Roman" w:hAnsi="Times New Roman" w:cs="Times New Roman"/>
                <w:color w:val="333333"/>
                <w:shd w:val="clear" w:color="auto" w:fill="FFFFFF"/>
                <w:lang w:val="en-US" w:bidi="ar-SA"/>
              </w:rPr>
              <w:t>k</w:t>
            </w:r>
            <w:r w:rsidRPr="009D5820">
              <w:rPr>
                <w:rFonts w:ascii="Times New Roman" w:eastAsia="Times New Roman" w:hAnsi="Times New Roman" w:cs="Times New Roman"/>
                <w:color w:val="333333"/>
                <w:shd w:val="clear" w:color="auto" w:fill="FFFFFF"/>
                <w:lang w:val="en-US" w:bidi="ar-SA"/>
              </w:rPr>
              <w:t>s</w:t>
            </w:r>
            <w:r w:rsidRPr="00E76A64">
              <w:rPr>
                <w:rFonts w:ascii="Times New Roman" w:eastAsia="Times New Roman" w:hAnsi="Times New Roman" w:cs="Times New Roman"/>
                <w:color w:val="333333"/>
                <w:shd w:val="clear" w:color="auto" w:fill="FFFFFF"/>
                <w:lang w:val="en-US" w:bidi="ar-SA"/>
              </w:rPr>
              <w:t>@mail.ru</w:t>
            </w:r>
            <w:r w:rsidRPr="00E76A64">
              <w:rPr>
                <w:rFonts w:ascii="Times New Roman" w:eastAsia="Times New Roman" w:hAnsi="Times New Roman" w:cs="Times New Roman"/>
                <w:color w:val="auto"/>
                <w:lang w:val="en-US" w:bidi="ar-SA"/>
              </w:rPr>
              <w:t xml:space="preserve">                     </w:t>
            </w:r>
          </w:p>
          <w:p w:rsidR="009D5820" w:rsidRPr="00E76A64" w:rsidRDefault="009D5820" w:rsidP="009D5820">
            <w:pPr>
              <w:widowControl/>
              <w:rPr>
                <w:rFonts w:ascii="Times New Roman" w:eastAsia="Times New Roman" w:hAnsi="Times New Roman" w:cs="Times New Roman"/>
                <w:color w:val="auto"/>
                <w:lang w:val="en-US" w:bidi="ar-SA"/>
              </w:rPr>
            </w:pPr>
          </w:p>
          <w:p w:rsidR="009D5820" w:rsidRPr="009D5820" w:rsidRDefault="009D5820" w:rsidP="009D5820">
            <w:pPr>
              <w:widowControl/>
              <w:rPr>
                <w:rFonts w:ascii="Times New Roman" w:eastAsia="Times New Roman" w:hAnsi="Times New Roman" w:cs="Times New Roman"/>
                <w:color w:val="auto"/>
                <w:lang w:bidi="ar-SA"/>
              </w:rPr>
            </w:pPr>
            <w:r w:rsidRPr="009D5820">
              <w:rPr>
                <w:rFonts w:ascii="Times New Roman" w:eastAsia="Times New Roman" w:hAnsi="Times New Roman" w:cs="Times New Roman"/>
                <w:color w:val="auto"/>
                <w:lang w:bidi="ar-SA"/>
              </w:rPr>
              <w:t>Генеральный директор</w:t>
            </w:r>
          </w:p>
          <w:p w:rsidR="009D5820" w:rsidRPr="009D5820" w:rsidRDefault="009D5820" w:rsidP="009D5820">
            <w:pPr>
              <w:widowControl/>
              <w:rPr>
                <w:rFonts w:ascii="Times New Roman" w:eastAsia="Times New Roman" w:hAnsi="Times New Roman" w:cs="Times New Roman"/>
                <w:color w:val="auto"/>
                <w:lang w:bidi="ar-SA"/>
              </w:rPr>
            </w:pPr>
          </w:p>
          <w:p w:rsidR="009D5820" w:rsidRPr="009D5820" w:rsidRDefault="009D5820" w:rsidP="009D5820">
            <w:pPr>
              <w:widowControl/>
              <w:rPr>
                <w:rFonts w:ascii="Times New Roman" w:eastAsia="Times New Roman" w:hAnsi="Times New Roman" w:cs="Times New Roman"/>
                <w:color w:val="auto"/>
                <w:lang w:bidi="ar-SA"/>
              </w:rPr>
            </w:pPr>
            <w:r w:rsidRPr="009D5820">
              <w:rPr>
                <w:rFonts w:ascii="Times New Roman" w:eastAsia="Times New Roman" w:hAnsi="Times New Roman" w:cs="Times New Roman"/>
                <w:color w:val="auto"/>
                <w:lang w:bidi="ar-SA"/>
              </w:rPr>
              <w:t>____________________ Д.Г. Виноградов</w:t>
            </w:r>
          </w:p>
          <w:p w:rsidR="009D5820" w:rsidRPr="009D5820" w:rsidRDefault="009D5820" w:rsidP="009D5820">
            <w:pPr>
              <w:widowControl/>
              <w:tabs>
                <w:tab w:val="left" w:pos="10260"/>
              </w:tabs>
              <w:rPr>
                <w:rFonts w:ascii="Times New Roman" w:eastAsia="Times New Roman" w:hAnsi="Times New Roman" w:cs="Times New Roman"/>
                <w:color w:val="auto"/>
                <w:lang w:bidi="ar-SA"/>
              </w:rPr>
            </w:pPr>
            <w:r w:rsidRPr="009D5820">
              <w:rPr>
                <w:rFonts w:ascii="Times New Roman" w:eastAsia="Times New Roman" w:hAnsi="Times New Roman" w:cs="Times New Roman"/>
                <w:color w:val="auto"/>
                <w:lang w:bidi="ar-SA"/>
              </w:rPr>
              <w:t xml:space="preserve"> </w:t>
            </w:r>
            <w:proofErr w:type="spellStart"/>
            <w:r w:rsidR="009331F9" w:rsidRPr="00E435CA">
              <w:rPr>
                <w:rFonts w:ascii="Times New Roman" w:eastAsia="Times New Roman" w:hAnsi="Times New Roman" w:cs="Times New Roman"/>
                <w:color w:val="auto"/>
                <w:lang w:bidi="ar-SA"/>
              </w:rPr>
              <w:t>м</w:t>
            </w:r>
            <w:r w:rsidRPr="00E435CA">
              <w:rPr>
                <w:rFonts w:ascii="Times New Roman" w:eastAsia="Times New Roman" w:hAnsi="Times New Roman" w:cs="Times New Roman"/>
                <w:color w:val="auto"/>
                <w:lang w:bidi="ar-SA"/>
              </w:rPr>
              <w:t>.п</w:t>
            </w:r>
            <w:proofErr w:type="spellEnd"/>
            <w:r w:rsidRPr="00E435CA">
              <w:rPr>
                <w:rFonts w:ascii="Times New Roman" w:eastAsia="Times New Roman" w:hAnsi="Times New Roman" w:cs="Times New Roman"/>
                <w:color w:val="auto"/>
                <w:lang w:bidi="ar-SA"/>
              </w:rPr>
              <w:t xml:space="preserve">.                                                                </w:t>
            </w:r>
          </w:p>
        </w:tc>
        <w:tc>
          <w:tcPr>
            <w:tcW w:w="4945" w:type="dxa"/>
          </w:tcPr>
          <w:p w:rsidR="009D5820" w:rsidRPr="009D5820" w:rsidRDefault="00F36BBE" w:rsidP="009D5820">
            <w:pPr>
              <w:widowControl/>
              <w:tabs>
                <w:tab w:val="left" w:pos="10260"/>
              </w:tabs>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Покупатель:</w:t>
            </w:r>
          </w:p>
          <w:p w:rsidR="00E76A64" w:rsidRPr="00B60F31" w:rsidRDefault="009D5820" w:rsidP="00E76A64">
            <w:pPr>
              <w:widowControl/>
              <w:tabs>
                <w:tab w:val="left" w:pos="10260"/>
              </w:tabs>
              <w:rPr>
                <w:rFonts w:ascii="Times New Roman" w:eastAsia="Times New Roman" w:hAnsi="Times New Roman" w:cs="Times New Roman"/>
                <w:color w:val="auto"/>
                <w:lang w:bidi="ar-SA"/>
              </w:rPr>
            </w:pPr>
            <w:r w:rsidRPr="009D5820">
              <w:rPr>
                <w:rFonts w:ascii="Times New Roman" w:eastAsia="Times New Roman" w:hAnsi="Times New Roman" w:cs="Times New Roman"/>
                <w:color w:val="auto"/>
                <w:lang w:bidi="ar-SA"/>
              </w:rPr>
              <w:t xml:space="preserve"> </w:t>
            </w:r>
          </w:p>
          <w:p w:rsidR="00B60F31" w:rsidRPr="00B60F31" w:rsidRDefault="00B60F31" w:rsidP="009D5820">
            <w:pPr>
              <w:widowControl/>
              <w:tabs>
                <w:tab w:val="left" w:pos="10260"/>
              </w:tabs>
              <w:rPr>
                <w:rFonts w:ascii="Times New Roman" w:eastAsia="Times New Roman" w:hAnsi="Times New Roman" w:cs="Times New Roman"/>
                <w:color w:val="auto"/>
                <w:lang w:bidi="ar-SA"/>
              </w:rPr>
            </w:pPr>
          </w:p>
        </w:tc>
      </w:tr>
    </w:tbl>
    <w:p w:rsidR="009D5820" w:rsidRPr="00800D3D" w:rsidRDefault="009D5820" w:rsidP="00D20043">
      <w:pPr>
        <w:ind w:firstLine="567"/>
        <w:jc w:val="both"/>
        <w:rPr>
          <w:sz w:val="20"/>
          <w:szCs w:val="20"/>
        </w:rPr>
      </w:pPr>
    </w:p>
    <w:sectPr w:rsidR="009D5820" w:rsidRPr="00800D3D" w:rsidSect="00D20043">
      <w:headerReference w:type="even" r:id="rId7"/>
      <w:headerReference w:type="default" r:id="rId8"/>
      <w:footerReference w:type="even" r:id="rId9"/>
      <w:footerReference w:type="default" r:id="rId10"/>
      <w:headerReference w:type="first" r:id="rId11"/>
      <w:footerReference w:type="first" r:id="rId12"/>
      <w:type w:val="continuous"/>
      <w:pgSz w:w="11909" w:h="16838"/>
      <w:pgMar w:top="851" w:right="851" w:bottom="851" w:left="1134" w:header="0" w:footer="6" w:gutter="0"/>
      <w:cols w:space="2376"/>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5285" w:rsidRDefault="00D95285">
      <w:r>
        <w:separator/>
      </w:r>
    </w:p>
  </w:endnote>
  <w:endnote w:type="continuationSeparator" w:id="0">
    <w:p w:rsidR="00D95285" w:rsidRDefault="00D95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4607" w:rsidRDefault="009331F9">
    <w:pPr>
      <w:pStyle w:val="ac"/>
      <w:rPr>
        <w:sz w:val="20"/>
        <w:szCs w:val="20"/>
      </w:rPr>
    </w:pPr>
    <w:r>
      <w:rPr>
        <w:sz w:val="20"/>
        <w:szCs w:val="20"/>
      </w:rPr>
      <w:t xml:space="preserve">  Поставщ</w:t>
    </w:r>
    <w:r w:rsidR="00B64607">
      <w:rPr>
        <w:sz w:val="20"/>
        <w:szCs w:val="20"/>
      </w:rPr>
      <w:t xml:space="preserve">ик: </w:t>
    </w:r>
    <w:r w:rsidR="001B0F0A">
      <w:rPr>
        <w:sz w:val="20"/>
        <w:szCs w:val="20"/>
        <w:u w:val="single"/>
      </w:rPr>
      <w:t xml:space="preserve"> </w:t>
    </w:r>
    <w:r w:rsidR="00B64607">
      <w:rPr>
        <w:sz w:val="20"/>
        <w:szCs w:val="20"/>
        <w:u w:val="single"/>
      </w:rPr>
      <w:t xml:space="preserve">                     </w:t>
    </w:r>
    <w:r w:rsidR="00B64607">
      <w:rPr>
        <w:sz w:val="20"/>
        <w:szCs w:val="20"/>
      </w:rPr>
      <w:t xml:space="preserve">    </w:t>
    </w:r>
    <w:r w:rsidR="00B64607">
      <w:rPr>
        <w:sz w:val="20"/>
        <w:szCs w:val="20"/>
        <w:lang w:val="en-US"/>
      </w:rPr>
      <w:t xml:space="preserve">         </w:t>
    </w:r>
    <w:r w:rsidR="00B64607" w:rsidRPr="00800D3D">
      <w:rPr>
        <w:sz w:val="20"/>
        <w:szCs w:val="20"/>
      </w:rPr>
      <w:t>Покупател</w:t>
    </w:r>
    <w:r>
      <w:rPr>
        <w:sz w:val="20"/>
        <w:szCs w:val="20"/>
      </w:rPr>
      <w:t>ь</w:t>
    </w:r>
    <w:r w:rsidR="00B64607">
      <w:rPr>
        <w:sz w:val="20"/>
        <w:szCs w:val="20"/>
      </w:rPr>
      <w:t xml:space="preserve">: </w:t>
    </w:r>
    <w:r w:rsidR="00B64607" w:rsidRPr="00774FFF">
      <w:rPr>
        <w:sz w:val="20"/>
        <w:szCs w:val="20"/>
      </w:rPr>
      <w:t>________________</w:t>
    </w:r>
  </w:p>
  <w:p w:rsidR="00B64607" w:rsidRDefault="00B64607">
    <w:pPr>
      <w:pStyle w:val="ac"/>
      <w:rPr>
        <w:sz w:val="20"/>
        <w:szCs w:val="20"/>
      </w:rPr>
    </w:pPr>
  </w:p>
  <w:p w:rsidR="00B64607" w:rsidRDefault="00B64607">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4607" w:rsidRDefault="00B64607">
    <w:pPr>
      <w:rPr>
        <w:sz w:val="20"/>
        <w:szCs w:val="20"/>
      </w:rPr>
    </w:pPr>
    <w:r>
      <w:rPr>
        <w:sz w:val="20"/>
        <w:szCs w:val="20"/>
      </w:rPr>
      <w:t xml:space="preserve"> Поставщик: </w:t>
    </w:r>
    <w:r>
      <w:rPr>
        <w:sz w:val="20"/>
        <w:szCs w:val="20"/>
        <w:u w:val="single"/>
      </w:rPr>
      <w:t xml:space="preserve">                       </w:t>
    </w:r>
    <w:r>
      <w:rPr>
        <w:sz w:val="20"/>
        <w:szCs w:val="20"/>
      </w:rPr>
      <w:t xml:space="preserve">    </w:t>
    </w:r>
    <w:r>
      <w:rPr>
        <w:sz w:val="20"/>
        <w:szCs w:val="20"/>
        <w:lang w:val="en-US"/>
      </w:rPr>
      <w:t xml:space="preserve">         </w:t>
    </w:r>
    <w:r w:rsidR="009331F9">
      <w:rPr>
        <w:sz w:val="20"/>
        <w:szCs w:val="20"/>
      </w:rPr>
      <w:t>П</w:t>
    </w:r>
    <w:r w:rsidRPr="00800D3D">
      <w:rPr>
        <w:sz w:val="20"/>
        <w:szCs w:val="20"/>
      </w:rPr>
      <w:t>окупател</w:t>
    </w:r>
    <w:r w:rsidR="009331F9">
      <w:rPr>
        <w:sz w:val="20"/>
        <w:szCs w:val="20"/>
      </w:rPr>
      <w:t>ь</w:t>
    </w:r>
    <w:r>
      <w:rPr>
        <w:sz w:val="20"/>
        <w:szCs w:val="20"/>
      </w:rPr>
      <w:t xml:space="preserve">: </w:t>
    </w:r>
    <w:r w:rsidRPr="00774FFF">
      <w:rPr>
        <w:sz w:val="20"/>
        <w:szCs w:val="20"/>
      </w:rPr>
      <w:t>________________</w:t>
    </w:r>
  </w:p>
  <w:p w:rsidR="00B64607" w:rsidRDefault="00B64607">
    <w:pPr>
      <w:rPr>
        <w:sz w:val="20"/>
        <w:szCs w:val="20"/>
      </w:rPr>
    </w:pPr>
  </w:p>
  <w:p w:rsidR="00B64607" w:rsidRDefault="00B64607">
    <w:pPr>
      <w:rPr>
        <w:sz w:val="20"/>
        <w:szCs w:val="20"/>
      </w:rPr>
    </w:pPr>
  </w:p>
  <w:p w:rsidR="00685E20" w:rsidRDefault="00D95285">
    <w:pPr>
      <w:rPr>
        <w:sz w:val="2"/>
        <w:szCs w:val="2"/>
      </w:rPr>
    </w:pPr>
    <w:r>
      <w:pict>
        <v:shapetype id="_x0000_t202" coordsize="21600,21600" o:spt="202" path="m,l,21600r21600,l21600,xe">
          <v:stroke joinstyle="miter"/>
          <v:path gradientshapeok="t" o:connecttype="rect"/>
        </v:shapetype>
        <v:shape id="_x0000_s2070" type="#_x0000_t202" style="position:absolute;margin-left:161.65pt;margin-top:780.15pt;width:358.3pt;height:9.6pt;z-index:-188744052;mso-wrap-distance-left:5pt;mso-wrap-distance-right:5pt;mso-position-horizontal-relative:page;mso-position-vertical-relative:page" wrapcoords="0 0" filled="f" stroked="f">
          <v:textbox style="mso-next-textbox:#_x0000_s2070;mso-fit-shape-to-text:t" inset="0,0,0,0">
            <w:txbxContent>
              <w:p w:rsidR="00685E20" w:rsidRDefault="002F569E">
                <w:pPr>
                  <w:pStyle w:val="a5"/>
                  <w:shd w:val="clear" w:color="auto" w:fill="auto"/>
                  <w:tabs>
                    <w:tab w:val="right" w:pos="7166"/>
                  </w:tabs>
                  <w:spacing w:line="240" w:lineRule="auto"/>
                </w:pPr>
                <w:r>
                  <w:rPr>
                    <w:rStyle w:val="85pt"/>
                  </w:rPr>
                  <w:t>/</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E20" w:rsidRDefault="00D95285">
    <w:pPr>
      <w:rPr>
        <w:sz w:val="2"/>
        <w:szCs w:val="2"/>
      </w:rPr>
    </w:pPr>
    <w:r>
      <w:pict>
        <v:shapetype id="_x0000_t202" coordsize="21600,21600" o:spt="202" path="m,l,21600r21600,l21600,xe">
          <v:stroke joinstyle="miter"/>
          <v:path gradientshapeok="t" o:connecttype="rect"/>
        </v:shapetype>
        <v:shape id="_x0000_s2072" type="#_x0000_t202" style="position:absolute;margin-left:161.5pt;margin-top:797pt;width:359.75pt;height:9.35pt;z-index:-188744050;mso-wrap-distance-left:5pt;mso-wrap-distance-right:5pt;mso-position-horizontal-relative:page;mso-position-vertical-relative:page" wrapcoords="0 0" filled="f" stroked="f">
          <v:textbox style="mso-next-textbox:#_x0000_s2072;mso-fit-shape-to-text:t" inset="0,0,0,0">
            <w:txbxContent>
              <w:p w:rsidR="00685E20" w:rsidRDefault="002F569E">
                <w:pPr>
                  <w:pStyle w:val="a5"/>
                  <w:shd w:val="clear" w:color="auto" w:fill="auto"/>
                  <w:tabs>
                    <w:tab w:val="right" w:pos="7195"/>
                  </w:tabs>
                  <w:spacing w:line="240" w:lineRule="auto"/>
                </w:pPr>
                <w:r>
                  <w:rPr>
                    <w:rStyle w:val="85pt"/>
                  </w:rPr>
                  <w:tab/>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5285" w:rsidRDefault="00D95285"/>
  </w:footnote>
  <w:footnote w:type="continuationSeparator" w:id="0">
    <w:p w:rsidR="00D95285" w:rsidRDefault="00D952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36701"/>
      <w:docPartObj>
        <w:docPartGallery w:val="Page Numbers (Top of Page)"/>
        <w:docPartUnique/>
      </w:docPartObj>
    </w:sdtPr>
    <w:sdtEndPr/>
    <w:sdtContent>
      <w:p w:rsidR="000B233F" w:rsidRDefault="000B233F" w:rsidP="000B233F">
        <w:pPr>
          <w:pStyle w:val="aa"/>
          <w:jc w:val="right"/>
          <w:rPr>
            <w:lang w:val="en-US"/>
          </w:rPr>
        </w:pPr>
      </w:p>
      <w:p w:rsidR="000B233F" w:rsidRDefault="00B255BA" w:rsidP="000B233F">
        <w:pPr>
          <w:pStyle w:val="aa"/>
          <w:jc w:val="right"/>
        </w:pPr>
        <w:r>
          <w:fldChar w:fldCharType="begin"/>
        </w:r>
        <w:r>
          <w:instrText xml:space="preserve"> PAGE   \* MERGEFORMAT </w:instrText>
        </w:r>
        <w:r>
          <w:fldChar w:fldCharType="separate"/>
        </w:r>
        <w:r w:rsidR="000D2085">
          <w:rPr>
            <w:noProof/>
          </w:rPr>
          <w:t>4</w:t>
        </w:r>
        <w:r>
          <w:rPr>
            <w:noProof/>
          </w:rPr>
          <w:fldChar w:fldCharType="end"/>
        </w:r>
      </w:p>
    </w:sdtContent>
  </w:sdt>
  <w:p w:rsidR="000B233F" w:rsidRDefault="000B233F">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36697"/>
      <w:docPartObj>
        <w:docPartGallery w:val="Page Numbers (Top of Page)"/>
        <w:docPartUnique/>
      </w:docPartObj>
    </w:sdtPr>
    <w:sdtEndPr/>
    <w:sdtContent>
      <w:p w:rsidR="007474CA" w:rsidRDefault="007474CA" w:rsidP="007474CA">
        <w:pPr>
          <w:pStyle w:val="aa"/>
          <w:jc w:val="right"/>
          <w:rPr>
            <w:lang w:val="en-US"/>
          </w:rPr>
        </w:pPr>
      </w:p>
      <w:p w:rsidR="007474CA" w:rsidRDefault="00B255BA" w:rsidP="007474CA">
        <w:pPr>
          <w:pStyle w:val="aa"/>
          <w:jc w:val="right"/>
        </w:pPr>
        <w:r>
          <w:fldChar w:fldCharType="begin"/>
        </w:r>
        <w:r>
          <w:instrText xml:space="preserve"> PAGE   \* MERGEFORMAT </w:instrText>
        </w:r>
        <w:r>
          <w:fldChar w:fldCharType="separate"/>
        </w:r>
        <w:r w:rsidR="000D2085">
          <w:rPr>
            <w:noProof/>
          </w:rPr>
          <w:t>3</w:t>
        </w:r>
        <w:r>
          <w:rPr>
            <w:noProof/>
          </w:rPr>
          <w:fldChar w:fldCharType="end"/>
        </w:r>
      </w:p>
    </w:sdtContent>
  </w:sdt>
  <w:p w:rsidR="007474CA" w:rsidRDefault="007474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E20" w:rsidRDefault="00D95285">
    <w:pPr>
      <w:rPr>
        <w:sz w:val="2"/>
        <w:szCs w:val="2"/>
      </w:rPr>
    </w:pPr>
    <w:r>
      <w:pict>
        <v:shapetype id="_x0000_t202" coordsize="21600,21600" o:spt="202" path="m,l,21600r21600,l21600,xe">
          <v:stroke joinstyle="miter"/>
          <v:path gradientshapeok="t" o:connecttype="rect"/>
        </v:shapetype>
        <v:shape id="_x0000_s2071" type="#_x0000_t202" style="position:absolute;margin-left:193.7pt;margin-top:33pt;width:365.75pt;height:9.75pt;z-index:-188744051;mso-wrap-distance-left:5pt;mso-wrap-distance-right:5pt;mso-position-horizontal-relative:page;mso-position-vertical-relative:page" wrapcoords="0 0" filled="f" stroked="f">
          <v:textbox style="mso-next-textbox:#_x0000_s2071;mso-fit-shape-to-text:t" inset="0,0,0,0">
            <w:txbxContent>
              <w:p w:rsidR="00685E20" w:rsidRDefault="00891C32">
                <w:pPr>
                  <w:pStyle w:val="a5"/>
                  <w:shd w:val="clear" w:color="auto" w:fill="auto"/>
                  <w:tabs>
                    <w:tab w:val="right" w:pos="7315"/>
                  </w:tabs>
                  <w:spacing w:line="240" w:lineRule="auto"/>
                </w:pPr>
                <w:r>
                  <w:t>6</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E6021"/>
    <w:multiLevelType w:val="multilevel"/>
    <w:tmpl w:val="156E9D40"/>
    <w:lvl w:ilvl="0">
      <w:start w:val="12"/>
      <w:numFmt w:val="decimal"/>
      <w:lvlText w:val="%1."/>
      <w:lvlJc w:val="left"/>
      <w:pPr>
        <w:ind w:left="510" w:hanging="510"/>
      </w:pPr>
      <w:rPr>
        <w:rFonts w:hint="default"/>
      </w:rPr>
    </w:lvl>
    <w:lvl w:ilvl="1">
      <w:start w:val="1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A514E98"/>
    <w:multiLevelType w:val="multilevel"/>
    <w:tmpl w:val="0419001F"/>
    <w:lvl w:ilvl="0">
      <w:start w:val="1"/>
      <w:numFmt w:val="decimal"/>
      <w:lvlText w:val="%1."/>
      <w:lvlJc w:val="left"/>
      <w:pPr>
        <w:ind w:left="360" w:hanging="360"/>
      </w:pPr>
      <w:rPr>
        <w:rFonts w:hint="default"/>
        <w:b/>
        <w:bCs/>
        <w:i w:val="0"/>
        <w:iCs w:val="0"/>
        <w:caps w:val="0"/>
        <w:smallCaps w:val="0"/>
        <w:strike w:val="0"/>
        <w:dstrike w:val="0"/>
        <w:outline w:val="0"/>
        <w:shadow w:val="0"/>
        <w:emboss w:val="0"/>
        <w:imprint w:val="0"/>
        <w:vanish w:val="0"/>
        <w:color w:val="000000"/>
        <w:spacing w:val="10"/>
        <w:w w:val="100"/>
        <w:position w:val="0"/>
        <w:sz w:val="20"/>
        <w:szCs w:val="17"/>
        <w:u w:val="none"/>
        <w:vertAlign w:val="baseline"/>
        <w:lang w:val="ru-RU" w:eastAsia="ru-RU" w:bidi="ru-RU"/>
      </w:rPr>
    </w:lvl>
    <w:lvl w:ilvl="1">
      <w:start w:val="1"/>
      <w:numFmt w:val="decimal"/>
      <w:lvlText w:val="%1.%2."/>
      <w:lvlJc w:val="left"/>
      <w:pPr>
        <w:ind w:left="792" w:hanging="432"/>
      </w:pPr>
      <w:rPr>
        <w:rFonts w:hint="default"/>
        <w:b w:val="0"/>
        <w:bCs w:val="0"/>
        <w:i w:val="0"/>
        <w:iCs w:val="0"/>
        <w:smallCaps w:val="0"/>
        <w:strike w:val="0"/>
        <w:color w:val="000000"/>
        <w:spacing w:val="0"/>
        <w:w w:val="100"/>
        <w:position w:val="0"/>
        <w:sz w:val="17"/>
        <w:szCs w:val="17"/>
        <w:u w:val="none"/>
        <w:lang w:val="ru-RU" w:eastAsia="ru-RU" w:bidi="ru-RU"/>
      </w:rPr>
    </w:lvl>
    <w:lvl w:ilvl="2">
      <w:start w:val="1"/>
      <w:numFmt w:val="decimal"/>
      <w:lvlText w:val="%1.%2.%3."/>
      <w:lvlJc w:val="left"/>
      <w:pPr>
        <w:ind w:left="1224" w:hanging="504"/>
      </w:pPr>
      <w:rPr>
        <w:b w:val="0"/>
        <w:bCs w:val="0"/>
        <w:i w:val="0"/>
        <w:iCs w:val="0"/>
        <w:smallCaps w:val="0"/>
        <w:strike w:val="0"/>
        <w:color w:val="000000"/>
        <w:spacing w:val="0"/>
        <w:w w:val="100"/>
        <w:position w:val="0"/>
        <w:sz w:val="17"/>
        <w:szCs w:val="17"/>
        <w:u w:val="none"/>
        <w:lang w:val="ru-RU" w:eastAsia="ru-RU" w:bidi="ru-RU"/>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036A4D"/>
    <w:multiLevelType w:val="multilevel"/>
    <w:tmpl w:val="AEB874DC"/>
    <w:lvl w:ilvl="0">
      <w:start w:val="3"/>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91173E"/>
    <w:multiLevelType w:val="multilevel"/>
    <w:tmpl w:val="D40C4758"/>
    <w:lvl w:ilvl="0">
      <w:start w:val="2"/>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8B16E92"/>
    <w:multiLevelType w:val="multilevel"/>
    <w:tmpl w:val="6D5A98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A5A2674"/>
    <w:multiLevelType w:val="multilevel"/>
    <w:tmpl w:val="B1B874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506FB2"/>
    <w:multiLevelType w:val="multilevel"/>
    <w:tmpl w:val="B7F479C8"/>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5654A97"/>
    <w:multiLevelType w:val="multilevel"/>
    <w:tmpl w:val="8410FE62"/>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9FB43DC"/>
    <w:multiLevelType w:val="multilevel"/>
    <w:tmpl w:val="21DA1B0A"/>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5"/>
  </w:num>
  <w:num w:numId="4">
    <w:abstractNumId w:val="4"/>
  </w:num>
  <w:num w:numId="5">
    <w:abstractNumId w:val="8"/>
  </w:num>
  <w:num w:numId="6">
    <w:abstractNumId w:val="7"/>
  </w:num>
  <w:num w:numId="7">
    <w:abstractNumId w:val="6"/>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ru-RU" w:vendorID="64" w:dllVersion="6" w:nlCheck="1" w:checkStyle="0"/>
  <w:activeWritingStyle w:appName="MSWord" w:lang="en-US" w:vendorID="64" w:dllVersion="6" w:nlCheck="1" w:checkStyle="0"/>
  <w:activeWritingStyle w:appName="MSWord" w:lang="en-GB"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evenAndOddHeaders/>
  <w:drawingGridHorizontalSpacing w:val="181"/>
  <w:drawingGridVerticalSpacing w:val="181"/>
  <w:characterSpacingControl w:val="compressPunctuation"/>
  <w:hdrShapeDefaults>
    <o:shapedefaults v:ext="edit" spidmax="2073"/>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685E20"/>
    <w:rsid w:val="000020A1"/>
    <w:rsid w:val="00007696"/>
    <w:rsid w:val="000B233F"/>
    <w:rsid w:val="000D2085"/>
    <w:rsid w:val="000E4530"/>
    <w:rsid w:val="00181301"/>
    <w:rsid w:val="00182C68"/>
    <w:rsid w:val="001B0F0A"/>
    <w:rsid w:val="002F569E"/>
    <w:rsid w:val="00470DF2"/>
    <w:rsid w:val="004C6F8A"/>
    <w:rsid w:val="00551DA0"/>
    <w:rsid w:val="005A4891"/>
    <w:rsid w:val="00623C88"/>
    <w:rsid w:val="00684C66"/>
    <w:rsid w:val="00685E20"/>
    <w:rsid w:val="007474CA"/>
    <w:rsid w:val="00774FFF"/>
    <w:rsid w:val="0079273B"/>
    <w:rsid w:val="00800D3D"/>
    <w:rsid w:val="00891C32"/>
    <w:rsid w:val="009119C7"/>
    <w:rsid w:val="009331F9"/>
    <w:rsid w:val="0097743A"/>
    <w:rsid w:val="00983A46"/>
    <w:rsid w:val="009863B5"/>
    <w:rsid w:val="009D5820"/>
    <w:rsid w:val="00A36CA7"/>
    <w:rsid w:val="00AB3DE5"/>
    <w:rsid w:val="00B255BA"/>
    <w:rsid w:val="00B60F31"/>
    <w:rsid w:val="00B64607"/>
    <w:rsid w:val="00C22817"/>
    <w:rsid w:val="00C56F8F"/>
    <w:rsid w:val="00CE3AC6"/>
    <w:rsid w:val="00D20043"/>
    <w:rsid w:val="00D50D68"/>
    <w:rsid w:val="00D95285"/>
    <w:rsid w:val="00DC2281"/>
    <w:rsid w:val="00E435CA"/>
    <w:rsid w:val="00E57562"/>
    <w:rsid w:val="00E76A64"/>
    <w:rsid w:val="00F36BBE"/>
    <w:rsid w:val="00FD42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1"/>
    </o:shapelayout>
  </w:shapeDefaults>
  <w:decimalSymbol w:val=","/>
  <w:listSeparator w:val=";"/>
  <w14:docId w14:val="4F230DEB"/>
  <w15:docId w15:val="{AB656577-BE30-4C65-97BD-4D7934F80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0020A1"/>
    <w:rPr>
      <w:color w:val="000000"/>
    </w:rPr>
  </w:style>
  <w:style w:type="paragraph" w:styleId="1">
    <w:name w:val="heading 1"/>
    <w:basedOn w:val="a"/>
    <w:next w:val="a"/>
    <w:link w:val="10"/>
    <w:qFormat/>
    <w:rsid w:val="009D5820"/>
    <w:pPr>
      <w:keepNext/>
      <w:widowControl/>
      <w:outlineLvl w:val="0"/>
    </w:pPr>
    <w:rPr>
      <w:rFonts w:ascii="Arial" w:eastAsia="Times New Roman" w:hAnsi="Arial" w:cs="Times New Roman"/>
      <w:color w:val="auto"/>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020A1"/>
    <w:rPr>
      <w:color w:val="0066CC"/>
      <w:u w:val="single"/>
    </w:rPr>
  </w:style>
  <w:style w:type="character" w:customStyle="1" w:styleId="11">
    <w:name w:val="Заголовок №1_"/>
    <w:basedOn w:val="a0"/>
    <w:link w:val="12"/>
    <w:rsid w:val="000020A1"/>
    <w:rPr>
      <w:rFonts w:ascii="Times New Roman" w:eastAsia="Times New Roman" w:hAnsi="Times New Roman" w:cs="Times New Roman"/>
      <w:b/>
      <w:bCs/>
      <w:i w:val="0"/>
      <w:iCs w:val="0"/>
      <w:smallCaps w:val="0"/>
      <w:strike w:val="0"/>
      <w:spacing w:val="-10"/>
      <w:sz w:val="21"/>
      <w:szCs w:val="21"/>
      <w:u w:val="none"/>
    </w:rPr>
  </w:style>
  <w:style w:type="character" w:customStyle="1" w:styleId="a4">
    <w:name w:val="Колонтитул_"/>
    <w:basedOn w:val="a0"/>
    <w:link w:val="a5"/>
    <w:rsid w:val="000020A1"/>
    <w:rPr>
      <w:rFonts w:ascii="Times New Roman" w:eastAsia="Times New Roman" w:hAnsi="Times New Roman" w:cs="Times New Roman"/>
      <w:b w:val="0"/>
      <w:bCs w:val="0"/>
      <w:i w:val="0"/>
      <w:iCs w:val="0"/>
      <w:smallCaps w:val="0"/>
      <w:strike w:val="0"/>
      <w:sz w:val="13"/>
      <w:szCs w:val="13"/>
      <w:u w:val="none"/>
    </w:rPr>
  </w:style>
  <w:style w:type="character" w:customStyle="1" w:styleId="a6">
    <w:name w:val="Колонтитул"/>
    <w:basedOn w:val="a4"/>
    <w:rsid w:val="000020A1"/>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character" w:customStyle="1" w:styleId="85pt">
    <w:name w:val="Колонтитул + 8;5 pt"/>
    <w:basedOn w:val="a4"/>
    <w:rsid w:val="000020A1"/>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2">
    <w:name w:val="Заголовок №2_"/>
    <w:basedOn w:val="a0"/>
    <w:link w:val="20"/>
    <w:rsid w:val="000020A1"/>
    <w:rPr>
      <w:rFonts w:ascii="Times New Roman" w:eastAsia="Times New Roman" w:hAnsi="Times New Roman" w:cs="Times New Roman"/>
      <w:b/>
      <w:bCs/>
      <w:i w:val="0"/>
      <w:iCs w:val="0"/>
      <w:smallCaps w:val="0"/>
      <w:strike w:val="0"/>
      <w:spacing w:val="-10"/>
      <w:sz w:val="20"/>
      <w:szCs w:val="20"/>
      <w:u w:val="none"/>
    </w:rPr>
  </w:style>
  <w:style w:type="character" w:customStyle="1" w:styleId="3Exact">
    <w:name w:val="Основной текст (3) Exact"/>
    <w:basedOn w:val="a0"/>
    <w:link w:val="3"/>
    <w:rsid w:val="000020A1"/>
    <w:rPr>
      <w:rFonts w:ascii="Times New Roman" w:eastAsia="Times New Roman" w:hAnsi="Times New Roman" w:cs="Times New Roman"/>
      <w:b/>
      <w:bCs/>
      <w:i w:val="0"/>
      <w:iCs w:val="0"/>
      <w:smallCaps w:val="0"/>
      <w:strike w:val="0"/>
      <w:spacing w:val="8"/>
      <w:sz w:val="18"/>
      <w:szCs w:val="18"/>
      <w:u w:val="none"/>
    </w:rPr>
  </w:style>
  <w:style w:type="character" w:customStyle="1" w:styleId="Exact">
    <w:name w:val="Основной текст Exact"/>
    <w:basedOn w:val="a0"/>
    <w:rsid w:val="000020A1"/>
    <w:rPr>
      <w:rFonts w:ascii="Times New Roman" w:eastAsia="Times New Roman" w:hAnsi="Times New Roman" w:cs="Times New Roman"/>
      <w:b w:val="0"/>
      <w:bCs w:val="0"/>
      <w:i w:val="0"/>
      <w:iCs w:val="0"/>
      <w:smallCaps w:val="0"/>
      <w:strike w:val="0"/>
      <w:spacing w:val="9"/>
      <w:sz w:val="16"/>
      <w:szCs w:val="16"/>
      <w:u w:val="none"/>
    </w:rPr>
  </w:style>
  <w:style w:type="character" w:customStyle="1" w:styleId="30">
    <w:name w:val="Заголовок №3_"/>
    <w:basedOn w:val="a0"/>
    <w:link w:val="31"/>
    <w:rsid w:val="000020A1"/>
    <w:rPr>
      <w:rFonts w:ascii="Times New Roman" w:eastAsia="Times New Roman" w:hAnsi="Times New Roman" w:cs="Times New Roman"/>
      <w:b/>
      <w:bCs/>
      <w:i w:val="0"/>
      <w:iCs w:val="0"/>
      <w:smallCaps w:val="0"/>
      <w:strike w:val="0"/>
      <w:sz w:val="19"/>
      <w:szCs w:val="19"/>
      <w:u w:val="none"/>
    </w:rPr>
  </w:style>
  <w:style w:type="character" w:customStyle="1" w:styleId="21">
    <w:name w:val="Основной текст (2)_"/>
    <w:basedOn w:val="a0"/>
    <w:link w:val="22"/>
    <w:rsid w:val="000020A1"/>
    <w:rPr>
      <w:rFonts w:ascii="Times New Roman" w:eastAsia="Times New Roman" w:hAnsi="Times New Roman" w:cs="Times New Roman"/>
      <w:b/>
      <w:bCs/>
      <w:i w:val="0"/>
      <w:iCs w:val="0"/>
      <w:smallCaps w:val="0"/>
      <w:strike w:val="0"/>
      <w:spacing w:val="10"/>
      <w:sz w:val="17"/>
      <w:szCs w:val="17"/>
      <w:u w:val="none"/>
    </w:rPr>
  </w:style>
  <w:style w:type="character" w:customStyle="1" w:styleId="20pt">
    <w:name w:val="Основной текст (2) + Не полужирный;Интервал 0 pt"/>
    <w:basedOn w:val="21"/>
    <w:rsid w:val="000020A1"/>
    <w:rPr>
      <w:rFonts w:ascii="Times New Roman" w:eastAsia="Times New Roman" w:hAnsi="Times New Roman" w:cs="Times New Roman"/>
      <w:b/>
      <w:bCs/>
      <w:i w:val="0"/>
      <w:iCs w:val="0"/>
      <w:smallCaps w:val="0"/>
      <w:strike w:val="0"/>
      <w:color w:val="000000"/>
      <w:spacing w:val="0"/>
      <w:w w:val="100"/>
      <w:position w:val="0"/>
      <w:sz w:val="17"/>
      <w:szCs w:val="17"/>
      <w:u w:val="none"/>
      <w:lang w:val="ru-RU" w:eastAsia="ru-RU" w:bidi="ru-RU"/>
    </w:rPr>
  </w:style>
  <w:style w:type="character" w:customStyle="1" w:styleId="a7">
    <w:name w:val="Основной текст_"/>
    <w:basedOn w:val="a0"/>
    <w:link w:val="13"/>
    <w:rsid w:val="000020A1"/>
    <w:rPr>
      <w:rFonts w:ascii="Times New Roman" w:eastAsia="Times New Roman" w:hAnsi="Times New Roman" w:cs="Times New Roman"/>
      <w:b w:val="0"/>
      <w:bCs w:val="0"/>
      <w:i w:val="0"/>
      <w:iCs w:val="0"/>
      <w:smallCaps w:val="0"/>
      <w:strike w:val="0"/>
      <w:sz w:val="17"/>
      <w:szCs w:val="17"/>
      <w:u w:val="none"/>
    </w:rPr>
  </w:style>
  <w:style w:type="character" w:customStyle="1" w:styleId="0pt">
    <w:name w:val="Основной текст + Полужирный;Интервал 0 pt"/>
    <w:basedOn w:val="a7"/>
    <w:rsid w:val="000020A1"/>
    <w:rPr>
      <w:rFonts w:ascii="Times New Roman" w:eastAsia="Times New Roman" w:hAnsi="Times New Roman" w:cs="Times New Roman"/>
      <w:b/>
      <w:bCs/>
      <w:i w:val="0"/>
      <w:iCs w:val="0"/>
      <w:smallCaps w:val="0"/>
      <w:strike w:val="0"/>
      <w:color w:val="000000"/>
      <w:spacing w:val="10"/>
      <w:w w:val="100"/>
      <w:position w:val="0"/>
      <w:sz w:val="17"/>
      <w:szCs w:val="17"/>
      <w:u w:val="none"/>
      <w:lang w:val="ru-RU" w:eastAsia="ru-RU" w:bidi="ru-RU"/>
    </w:rPr>
  </w:style>
  <w:style w:type="character" w:customStyle="1" w:styleId="4">
    <w:name w:val="Заголовок №4_"/>
    <w:basedOn w:val="a0"/>
    <w:link w:val="40"/>
    <w:rsid w:val="000020A1"/>
    <w:rPr>
      <w:rFonts w:ascii="Times New Roman" w:eastAsia="Times New Roman" w:hAnsi="Times New Roman" w:cs="Times New Roman"/>
      <w:b/>
      <w:bCs/>
      <w:i w:val="0"/>
      <w:iCs w:val="0"/>
      <w:smallCaps w:val="0"/>
      <w:strike w:val="0"/>
      <w:spacing w:val="10"/>
      <w:sz w:val="17"/>
      <w:szCs w:val="17"/>
      <w:u w:val="none"/>
    </w:rPr>
  </w:style>
  <w:style w:type="character" w:customStyle="1" w:styleId="Sylfaen10pt">
    <w:name w:val="Колонтитул + Sylfaen;10 pt"/>
    <w:basedOn w:val="a4"/>
    <w:rsid w:val="000020A1"/>
    <w:rPr>
      <w:rFonts w:ascii="Sylfaen" w:eastAsia="Sylfaen" w:hAnsi="Sylfaen" w:cs="Sylfaen"/>
      <w:b w:val="0"/>
      <w:bCs w:val="0"/>
      <w:i w:val="0"/>
      <w:iCs w:val="0"/>
      <w:smallCaps w:val="0"/>
      <w:strike w:val="0"/>
      <w:color w:val="000000"/>
      <w:spacing w:val="0"/>
      <w:w w:val="100"/>
      <w:position w:val="0"/>
      <w:sz w:val="20"/>
      <w:szCs w:val="20"/>
      <w:u w:val="none"/>
      <w:lang w:val="ru-RU" w:eastAsia="ru-RU" w:bidi="ru-RU"/>
    </w:rPr>
  </w:style>
  <w:style w:type="character" w:customStyle="1" w:styleId="23">
    <w:name w:val="Основной текст (2)"/>
    <w:basedOn w:val="21"/>
    <w:rsid w:val="000020A1"/>
    <w:rPr>
      <w:rFonts w:ascii="Times New Roman" w:eastAsia="Times New Roman" w:hAnsi="Times New Roman" w:cs="Times New Roman"/>
      <w:b/>
      <w:bCs/>
      <w:i w:val="0"/>
      <w:iCs w:val="0"/>
      <w:smallCaps w:val="0"/>
      <w:strike w:val="0"/>
      <w:color w:val="000000"/>
      <w:spacing w:val="10"/>
      <w:w w:val="100"/>
      <w:position w:val="0"/>
      <w:sz w:val="17"/>
      <w:szCs w:val="17"/>
      <w:u w:val="single"/>
      <w:lang w:val="ru-RU" w:eastAsia="ru-RU" w:bidi="ru-RU"/>
    </w:rPr>
  </w:style>
  <w:style w:type="character" w:customStyle="1" w:styleId="2Exact">
    <w:name w:val="Основной текст (2) Exact"/>
    <w:basedOn w:val="a0"/>
    <w:rsid w:val="000020A1"/>
    <w:rPr>
      <w:rFonts w:ascii="Times New Roman" w:eastAsia="Times New Roman" w:hAnsi="Times New Roman" w:cs="Times New Roman"/>
      <w:b/>
      <w:bCs/>
      <w:i w:val="0"/>
      <w:iCs w:val="0"/>
      <w:smallCaps w:val="0"/>
      <w:strike w:val="0"/>
      <w:spacing w:val="12"/>
      <w:sz w:val="16"/>
      <w:szCs w:val="16"/>
      <w:u w:val="none"/>
    </w:rPr>
  </w:style>
  <w:style w:type="character" w:customStyle="1" w:styleId="41">
    <w:name w:val="Заголовок №4 + Малые прописные"/>
    <w:basedOn w:val="4"/>
    <w:rsid w:val="000020A1"/>
    <w:rPr>
      <w:rFonts w:ascii="Times New Roman" w:eastAsia="Times New Roman" w:hAnsi="Times New Roman" w:cs="Times New Roman"/>
      <w:b/>
      <w:bCs/>
      <w:i w:val="0"/>
      <w:iCs w:val="0"/>
      <w:smallCaps/>
      <w:strike w:val="0"/>
      <w:color w:val="000000"/>
      <w:spacing w:val="10"/>
      <w:w w:val="100"/>
      <w:position w:val="0"/>
      <w:sz w:val="17"/>
      <w:szCs w:val="17"/>
      <w:u w:val="none"/>
      <w:lang w:val="ru-RU" w:eastAsia="ru-RU" w:bidi="ru-RU"/>
    </w:rPr>
  </w:style>
  <w:style w:type="character" w:customStyle="1" w:styleId="Exact0">
    <w:name w:val="Подпись к картинке Exact"/>
    <w:basedOn w:val="a0"/>
    <w:link w:val="a8"/>
    <w:rsid w:val="000020A1"/>
    <w:rPr>
      <w:rFonts w:ascii="Times New Roman" w:eastAsia="Times New Roman" w:hAnsi="Times New Roman" w:cs="Times New Roman"/>
      <w:b/>
      <w:bCs/>
      <w:i w:val="0"/>
      <w:iCs w:val="0"/>
      <w:smallCaps w:val="0"/>
      <w:strike w:val="0"/>
      <w:spacing w:val="12"/>
      <w:sz w:val="16"/>
      <w:szCs w:val="16"/>
      <w:u w:val="none"/>
    </w:rPr>
  </w:style>
  <w:style w:type="character" w:customStyle="1" w:styleId="a9">
    <w:name w:val="Основной текст + Полужирный;Курсив"/>
    <w:basedOn w:val="a7"/>
    <w:rsid w:val="000020A1"/>
    <w:rPr>
      <w:rFonts w:ascii="Times New Roman" w:eastAsia="Times New Roman" w:hAnsi="Times New Roman" w:cs="Times New Roman"/>
      <w:b/>
      <w:bCs/>
      <w:i/>
      <w:iCs/>
      <w:smallCaps w:val="0"/>
      <w:strike w:val="0"/>
      <w:color w:val="000000"/>
      <w:spacing w:val="0"/>
      <w:w w:val="100"/>
      <w:position w:val="0"/>
      <w:sz w:val="17"/>
      <w:szCs w:val="17"/>
      <w:u w:val="single"/>
      <w:lang w:val="ru-RU" w:eastAsia="ru-RU" w:bidi="ru-RU"/>
    </w:rPr>
  </w:style>
  <w:style w:type="character" w:customStyle="1" w:styleId="8pt1pt">
    <w:name w:val="Основной текст + 8 pt;Интервал 1 pt"/>
    <w:basedOn w:val="a7"/>
    <w:rsid w:val="000020A1"/>
    <w:rPr>
      <w:rFonts w:ascii="Times New Roman" w:eastAsia="Times New Roman" w:hAnsi="Times New Roman" w:cs="Times New Roman"/>
      <w:b w:val="0"/>
      <w:bCs w:val="0"/>
      <w:i w:val="0"/>
      <w:iCs w:val="0"/>
      <w:smallCaps w:val="0"/>
      <w:strike w:val="0"/>
      <w:color w:val="000000"/>
      <w:spacing w:val="20"/>
      <w:w w:val="100"/>
      <w:position w:val="0"/>
      <w:sz w:val="16"/>
      <w:szCs w:val="16"/>
      <w:u w:val="none"/>
      <w:lang w:val="ru-RU" w:eastAsia="ru-RU" w:bidi="ru-RU"/>
    </w:rPr>
  </w:style>
  <w:style w:type="character" w:customStyle="1" w:styleId="8pt1pt0">
    <w:name w:val="Основной текст + 8 pt;Интервал 1 pt"/>
    <w:basedOn w:val="a7"/>
    <w:rsid w:val="000020A1"/>
    <w:rPr>
      <w:rFonts w:ascii="Times New Roman" w:eastAsia="Times New Roman" w:hAnsi="Times New Roman" w:cs="Times New Roman"/>
      <w:b w:val="0"/>
      <w:bCs w:val="0"/>
      <w:i w:val="0"/>
      <w:iCs w:val="0"/>
      <w:smallCaps w:val="0"/>
      <w:strike w:val="0"/>
      <w:color w:val="000000"/>
      <w:spacing w:val="20"/>
      <w:w w:val="100"/>
      <w:position w:val="0"/>
      <w:sz w:val="16"/>
      <w:szCs w:val="16"/>
      <w:u w:val="none"/>
      <w:lang w:val="ru-RU" w:eastAsia="ru-RU" w:bidi="ru-RU"/>
    </w:rPr>
  </w:style>
  <w:style w:type="paragraph" w:customStyle="1" w:styleId="12">
    <w:name w:val="Заголовок №1"/>
    <w:basedOn w:val="a"/>
    <w:link w:val="11"/>
    <w:rsid w:val="000020A1"/>
    <w:pPr>
      <w:shd w:val="clear" w:color="auto" w:fill="FFFFFF"/>
      <w:spacing w:after="60" w:line="0" w:lineRule="atLeast"/>
      <w:outlineLvl w:val="0"/>
    </w:pPr>
    <w:rPr>
      <w:rFonts w:ascii="Times New Roman" w:eastAsia="Times New Roman" w:hAnsi="Times New Roman" w:cs="Times New Roman"/>
      <w:b/>
      <w:bCs/>
      <w:spacing w:val="-10"/>
      <w:sz w:val="21"/>
      <w:szCs w:val="21"/>
    </w:rPr>
  </w:style>
  <w:style w:type="paragraph" w:customStyle="1" w:styleId="a5">
    <w:name w:val="Колонтитул"/>
    <w:basedOn w:val="a"/>
    <w:link w:val="a4"/>
    <w:rsid w:val="000020A1"/>
    <w:pPr>
      <w:shd w:val="clear" w:color="auto" w:fill="FFFFFF"/>
      <w:spacing w:line="0" w:lineRule="atLeast"/>
    </w:pPr>
    <w:rPr>
      <w:rFonts w:ascii="Times New Roman" w:eastAsia="Times New Roman" w:hAnsi="Times New Roman" w:cs="Times New Roman"/>
      <w:sz w:val="13"/>
      <w:szCs w:val="13"/>
    </w:rPr>
  </w:style>
  <w:style w:type="paragraph" w:customStyle="1" w:styleId="20">
    <w:name w:val="Заголовок №2"/>
    <w:basedOn w:val="a"/>
    <w:link w:val="2"/>
    <w:rsid w:val="000020A1"/>
    <w:pPr>
      <w:shd w:val="clear" w:color="auto" w:fill="FFFFFF"/>
      <w:spacing w:before="60" w:line="0" w:lineRule="atLeast"/>
      <w:outlineLvl w:val="1"/>
    </w:pPr>
    <w:rPr>
      <w:rFonts w:ascii="Times New Roman" w:eastAsia="Times New Roman" w:hAnsi="Times New Roman" w:cs="Times New Roman"/>
      <w:b/>
      <w:bCs/>
      <w:spacing w:val="-10"/>
      <w:sz w:val="20"/>
      <w:szCs w:val="20"/>
    </w:rPr>
  </w:style>
  <w:style w:type="paragraph" w:customStyle="1" w:styleId="3">
    <w:name w:val="Основной текст (3)"/>
    <w:basedOn w:val="a"/>
    <w:link w:val="3Exact"/>
    <w:rsid w:val="000020A1"/>
    <w:pPr>
      <w:shd w:val="clear" w:color="auto" w:fill="FFFFFF"/>
      <w:spacing w:line="0" w:lineRule="atLeast"/>
    </w:pPr>
    <w:rPr>
      <w:rFonts w:ascii="Times New Roman" w:eastAsia="Times New Roman" w:hAnsi="Times New Roman" w:cs="Times New Roman"/>
      <w:b/>
      <w:bCs/>
      <w:spacing w:val="8"/>
      <w:sz w:val="18"/>
      <w:szCs w:val="18"/>
    </w:rPr>
  </w:style>
  <w:style w:type="paragraph" w:customStyle="1" w:styleId="13">
    <w:name w:val="Основной текст1"/>
    <w:basedOn w:val="a"/>
    <w:link w:val="a7"/>
    <w:rsid w:val="000020A1"/>
    <w:pPr>
      <w:shd w:val="clear" w:color="auto" w:fill="FFFFFF"/>
      <w:spacing w:after="120" w:line="0" w:lineRule="atLeast"/>
      <w:ind w:hanging="1480"/>
      <w:jc w:val="right"/>
    </w:pPr>
    <w:rPr>
      <w:rFonts w:ascii="Times New Roman" w:eastAsia="Times New Roman" w:hAnsi="Times New Roman" w:cs="Times New Roman"/>
      <w:sz w:val="17"/>
      <w:szCs w:val="17"/>
    </w:rPr>
  </w:style>
  <w:style w:type="paragraph" w:customStyle="1" w:styleId="31">
    <w:name w:val="Заголовок №3"/>
    <w:basedOn w:val="a"/>
    <w:link w:val="30"/>
    <w:rsid w:val="000020A1"/>
    <w:pPr>
      <w:shd w:val="clear" w:color="auto" w:fill="FFFFFF"/>
      <w:spacing w:after="240" w:line="0" w:lineRule="atLeast"/>
      <w:jc w:val="right"/>
      <w:outlineLvl w:val="2"/>
    </w:pPr>
    <w:rPr>
      <w:rFonts w:ascii="Times New Roman" w:eastAsia="Times New Roman" w:hAnsi="Times New Roman" w:cs="Times New Roman"/>
      <w:b/>
      <w:bCs/>
      <w:sz w:val="19"/>
      <w:szCs w:val="19"/>
    </w:rPr>
  </w:style>
  <w:style w:type="paragraph" w:customStyle="1" w:styleId="22">
    <w:name w:val="Основной текст (2)"/>
    <w:basedOn w:val="a"/>
    <w:link w:val="21"/>
    <w:rsid w:val="000020A1"/>
    <w:pPr>
      <w:shd w:val="clear" w:color="auto" w:fill="FFFFFF"/>
      <w:spacing w:before="240" w:line="264" w:lineRule="exact"/>
      <w:jc w:val="both"/>
    </w:pPr>
    <w:rPr>
      <w:rFonts w:ascii="Times New Roman" w:eastAsia="Times New Roman" w:hAnsi="Times New Roman" w:cs="Times New Roman"/>
      <w:b/>
      <w:bCs/>
      <w:spacing w:val="10"/>
      <w:sz w:val="17"/>
      <w:szCs w:val="17"/>
    </w:rPr>
  </w:style>
  <w:style w:type="paragraph" w:customStyle="1" w:styleId="40">
    <w:name w:val="Заголовок №4"/>
    <w:basedOn w:val="a"/>
    <w:link w:val="4"/>
    <w:rsid w:val="000020A1"/>
    <w:pPr>
      <w:shd w:val="clear" w:color="auto" w:fill="FFFFFF"/>
      <w:spacing w:before="120" w:after="240" w:line="0" w:lineRule="atLeast"/>
      <w:ind w:hanging="1720"/>
      <w:jc w:val="both"/>
      <w:outlineLvl w:val="3"/>
    </w:pPr>
    <w:rPr>
      <w:rFonts w:ascii="Times New Roman" w:eastAsia="Times New Roman" w:hAnsi="Times New Roman" w:cs="Times New Roman"/>
      <w:b/>
      <w:bCs/>
      <w:spacing w:val="10"/>
      <w:sz w:val="17"/>
      <w:szCs w:val="17"/>
    </w:rPr>
  </w:style>
  <w:style w:type="paragraph" w:customStyle="1" w:styleId="a8">
    <w:name w:val="Подпись к картинке"/>
    <w:basedOn w:val="a"/>
    <w:link w:val="Exact0"/>
    <w:rsid w:val="000020A1"/>
    <w:pPr>
      <w:shd w:val="clear" w:color="auto" w:fill="FFFFFF"/>
      <w:spacing w:line="0" w:lineRule="atLeast"/>
    </w:pPr>
    <w:rPr>
      <w:rFonts w:ascii="Times New Roman" w:eastAsia="Times New Roman" w:hAnsi="Times New Roman" w:cs="Times New Roman"/>
      <w:b/>
      <w:bCs/>
      <w:spacing w:val="12"/>
      <w:sz w:val="16"/>
      <w:szCs w:val="16"/>
    </w:rPr>
  </w:style>
  <w:style w:type="paragraph" w:styleId="aa">
    <w:name w:val="header"/>
    <w:basedOn w:val="a"/>
    <w:link w:val="ab"/>
    <w:uiPriority w:val="99"/>
    <w:unhideWhenUsed/>
    <w:rsid w:val="00800D3D"/>
    <w:pPr>
      <w:tabs>
        <w:tab w:val="center" w:pos="4677"/>
        <w:tab w:val="right" w:pos="9355"/>
      </w:tabs>
    </w:pPr>
  </w:style>
  <w:style w:type="character" w:customStyle="1" w:styleId="ab">
    <w:name w:val="Верхний колонтитул Знак"/>
    <w:basedOn w:val="a0"/>
    <w:link w:val="aa"/>
    <w:uiPriority w:val="99"/>
    <w:rsid w:val="00800D3D"/>
    <w:rPr>
      <w:color w:val="000000"/>
    </w:rPr>
  </w:style>
  <w:style w:type="paragraph" w:styleId="ac">
    <w:name w:val="footer"/>
    <w:basedOn w:val="a"/>
    <w:link w:val="ad"/>
    <w:uiPriority w:val="99"/>
    <w:unhideWhenUsed/>
    <w:rsid w:val="00800D3D"/>
    <w:pPr>
      <w:tabs>
        <w:tab w:val="center" w:pos="4677"/>
        <w:tab w:val="right" w:pos="9355"/>
      </w:tabs>
    </w:pPr>
  </w:style>
  <w:style w:type="character" w:customStyle="1" w:styleId="ad">
    <w:name w:val="Нижний колонтитул Знак"/>
    <w:basedOn w:val="a0"/>
    <w:link w:val="ac"/>
    <w:uiPriority w:val="99"/>
    <w:rsid w:val="00800D3D"/>
    <w:rPr>
      <w:color w:val="000000"/>
    </w:rPr>
  </w:style>
  <w:style w:type="paragraph" w:styleId="ae">
    <w:name w:val="Balloon Text"/>
    <w:basedOn w:val="a"/>
    <w:link w:val="af"/>
    <w:uiPriority w:val="99"/>
    <w:semiHidden/>
    <w:unhideWhenUsed/>
    <w:rsid w:val="00774FFF"/>
    <w:rPr>
      <w:rFonts w:ascii="Segoe UI" w:hAnsi="Segoe UI" w:cs="Segoe UI"/>
      <w:sz w:val="18"/>
      <w:szCs w:val="18"/>
    </w:rPr>
  </w:style>
  <w:style w:type="character" w:customStyle="1" w:styleId="af">
    <w:name w:val="Текст выноски Знак"/>
    <w:basedOn w:val="a0"/>
    <w:link w:val="ae"/>
    <w:uiPriority w:val="99"/>
    <w:semiHidden/>
    <w:rsid w:val="00774FFF"/>
    <w:rPr>
      <w:rFonts w:ascii="Segoe UI" w:hAnsi="Segoe UI" w:cs="Segoe UI"/>
      <w:color w:val="000000"/>
      <w:sz w:val="18"/>
      <w:szCs w:val="18"/>
    </w:rPr>
  </w:style>
  <w:style w:type="character" w:customStyle="1" w:styleId="10">
    <w:name w:val="Заголовок 1 Знак"/>
    <w:basedOn w:val="a0"/>
    <w:link w:val="1"/>
    <w:rsid w:val="009D5820"/>
    <w:rPr>
      <w:rFonts w:ascii="Arial" w:eastAsia="Times New Roman" w:hAnsi="Arial" w:cs="Times New Roman"/>
      <w:szCs w:val="20"/>
      <w:lang w:bidi="ar-SA"/>
    </w:rPr>
  </w:style>
  <w:style w:type="paragraph" w:styleId="af0">
    <w:name w:val="Body Text"/>
    <w:basedOn w:val="a"/>
    <w:link w:val="af1"/>
    <w:rsid w:val="009D5820"/>
    <w:pPr>
      <w:widowControl/>
      <w:jc w:val="both"/>
    </w:pPr>
    <w:rPr>
      <w:rFonts w:ascii="Arial" w:eastAsia="Times New Roman" w:hAnsi="Arial" w:cs="Times New Roman"/>
      <w:color w:val="auto"/>
      <w:sz w:val="22"/>
      <w:szCs w:val="20"/>
      <w:lang w:bidi="ar-SA"/>
    </w:rPr>
  </w:style>
  <w:style w:type="character" w:customStyle="1" w:styleId="af1">
    <w:name w:val="Основной текст Знак"/>
    <w:basedOn w:val="a0"/>
    <w:link w:val="af0"/>
    <w:rsid w:val="009D5820"/>
    <w:rPr>
      <w:rFonts w:ascii="Arial" w:eastAsia="Times New Roman" w:hAnsi="Arial" w:cs="Times New Roman"/>
      <w:sz w:val="22"/>
      <w:szCs w:val="20"/>
      <w:lang w:bidi="ar-SA"/>
    </w:rPr>
  </w:style>
  <w:style w:type="character" w:styleId="af2">
    <w:name w:val="Unresolved Mention"/>
    <w:basedOn w:val="a0"/>
    <w:uiPriority w:val="99"/>
    <w:semiHidden/>
    <w:unhideWhenUsed/>
    <w:rsid w:val="00B60F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8</Pages>
  <Words>5652</Words>
  <Characters>32219</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Тигр</dc:creator>
  <cp:lastModifiedBy>Юрист</cp:lastModifiedBy>
  <cp:revision>12</cp:revision>
  <cp:lastPrinted>2016-06-03T08:21:00Z</cp:lastPrinted>
  <dcterms:created xsi:type="dcterms:W3CDTF">2016-06-03T09:35:00Z</dcterms:created>
  <dcterms:modified xsi:type="dcterms:W3CDTF">2018-12-25T07:00:00Z</dcterms:modified>
</cp:coreProperties>
</file>